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698B1" w14:textId="77777777" w:rsidR="007106EB" w:rsidRDefault="007106EB" w:rsidP="007106EB">
      <w:pPr>
        <w:pStyle w:val="a3"/>
        <w:spacing w:before="0" w:beforeAutospacing="0" w:after="200" w:afterAutospacing="0" w:line="480" w:lineRule="auto"/>
        <w:jc w:val="center"/>
      </w:pPr>
      <w:r>
        <w:rPr>
          <w:b/>
          <w:bCs/>
          <w:color w:val="000000"/>
          <w:sz w:val="48"/>
          <w:szCs w:val="48"/>
        </w:rPr>
        <w:t>Issues and Trends in the Health Professions</w:t>
      </w:r>
    </w:p>
    <w:p w14:paraId="687C8BB3" w14:textId="77777777" w:rsidR="007106EB" w:rsidRDefault="007106EB" w:rsidP="007106EB">
      <w:pPr>
        <w:pStyle w:val="a3"/>
        <w:spacing w:before="0" w:beforeAutospacing="0" w:after="200" w:afterAutospacing="0"/>
      </w:pPr>
      <w:r>
        <w:rPr>
          <w:rStyle w:val="apple-tab-span"/>
          <w:color w:val="000000"/>
        </w:rPr>
        <w:tab/>
      </w:r>
      <w:r>
        <w:rPr>
          <w:color w:val="000000"/>
        </w:rPr>
        <w:t xml:space="preserve">The political transition in the United States has affected the operations of different sectors in the country including healthcare. For instance, one of the objectives of the incoming government is to repeal and replace the Affordable Care Act (Obamacare). Experts argue that replacing the healthcare model will cause inconveniences to millions of Americans. According to an article in </w:t>
      </w:r>
      <w:r>
        <w:rPr>
          <w:i/>
          <w:iCs/>
          <w:color w:val="000000"/>
        </w:rPr>
        <w:t>The New York Times</w:t>
      </w:r>
      <w:r>
        <w:rPr>
          <w:color w:val="000000"/>
        </w:rPr>
        <w:t>, a decision by the Congress to repeal the Obamacare will cost eighteen million Americans their health care insurance. This paper summarizes and reviews the article on healthcare.</w:t>
      </w:r>
    </w:p>
    <w:p w14:paraId="0D084439" w14:textId="77777777" w:rsidR="007106EB" w:rsidRDefault="007106EB" w:rsidP="007106EB">
      <w:pPr>
        <w:pStyle w:val="a3"/>
        <w:spacing w:before="0" w:beforeAutospacing="0" w:after="200" w:afterAutospacing="0"/>
      </w:pPr>
      <w:r>
        <w:rPr>
          <w:rStyle w:val="apple-tab-span"/>
          <w:color w:val="000000"/>
        </w:rPr>
        <w:tab/>
      </w:r>
      <w:r>
        <w:rPr>
          <w:color w:val="000000"/>
        </w:rPr>
        <w:t>According to the author, Robert Pear, the Republicans need to develop a comprehensive alternative to the Affordable Care Act. The healthcare plan assists a significant percentage of Americans especially those who belong to the middle and lower classes. The current healthcare model was one of President Obama’s greatest achievements while in office (Pear, 2017). Political analysts argue that the decision by the Trump government to repeal the plan is not rational as it is influenced by the popular political opinion by the Republicans. As such, the popular view of the pro-Obamacare legislators is that the intention to repeal the Act is not objective as it serves to frustrate the champions of the healthcare model.</w:t>
      </w:r>
    </w:p>
    <w:p w14:paraId="112DEB4B" w14:textId="77777777" w:rsidR="007106EB" w:rsidRDefault="007106EB" w:rsidP="007106EB">
      <w:pPr>
        <w:pStyle w:val="a3"/>
        <w:spacing w:before="0" w:beforeAutospacing="0" w:after="200" w:afterAutospacing="0"/>
      </w:pPr>
      <w:r>
        <w:rPr>
          <w:rStyle w:val="apple-tab-span"/>
          <w:color w:val="000000"/>
        </w:rPr>
        <w:tab/>
      </w:r>
      <w:r>
        <w:rPr>
          <w:color w:val="000000"/>
        </w:rPr>
        <w:t>The Obamacare health plan has massive support from Americans who find the model suitable for people who do not have enough money to receive medical attention in private hospitals. The advent of the twenty-first century saw a rise in healthcare expenses, prompting the US government to seek alternative interventions to make the services cheaper for the low-income earners. However, the Obamacare plan is criticized by people who feel that it burdens taxpayers (Proust, Fincham, Smith &amp; Wertheimer, 2013). Possible changes to the Act are likely to alter the efficiency of healthcare service provision in the country. For instance, a better plan will improve the quality of services, whereas a system that is worse than Obamacare will paralyze healthcare practices in the country. It is for this reason that efforts to amend healthcare policies should adhere to a well-thought-about procedure.</w:t>
      </w:r>
    </w:p>
    <w:p w14:paraId="29A852A5" w14:textId="77777777" w:rsidR="007106EB" w:rsidRDefault="007106EB" w:rsidP="007106EB">
      <w:pPr>
        <w:pStyle w:val="a3"/>
        <w:spacing w:before="0" w:beforeAutospacing="0" w:after="200" w:afterAutospacing="0"/>
      </w:pPr>
      <w:r>
        <w:rPr>
          <w:rStyle w:val="apple-tab-span"/>
          <w:color w:val="000000"/>
        </w:rPr>
        <w:tab/>
      </w:r>
      <w:r>
        <w:rPr>
          <w:color w:val="000000"/>
        </w:rPr>
        <w:t>It is evident that the healthcare sector in the United States relies heavily on the political resolutions made by the government. Little focus is put on how the policies affect the welfare of the citizens. For this reason, it is important for stakeholders to create a specific approach to be used to create healthcare management policies for best results out of the practice. Lastly, people should be given a chance to have a voice on medical issues because the efficiency of their access to healthcare services is at stake. It is vital for the decisions by the legislative bodies to be rational and objective to improve the quality of medical service delivery.</w:t>
      </w:r>
    </w:p>
    <w:p w14:paraId="397758D6" w14:textId="77777777" w:rsidR="007106EB" w:rsidRDefault="007106EB" w:rsidP="007106EB">
      <w:pPr>
        <w:pStyle w:val="a3"/>
        <w:spacing w:before="0" w:beforeAutospacing="0" w:after="200" w:afterAutospacing="0"/>
      </w:pPr>
      <w:r>
        <w:rPr>
          <w:b/>
          <w:bCs/>
          <w:color w:val="000000"/>
          <w:sz w:val="40"/>
          <w:szCs w:val="40"/>
        </w:rPr>
        <w:t>References</w:t>
      </w:r>
    </w:p>
    <w:p w14:paraId="3297DBDD" w14:textId="77777777" w:rsidR="007106EB" w:rsidRDefault="007106EB" w:rsidP="007106EB">
      <w:pPr>
        <w:pStyle w:val="a3"/>
        <w:spacing w:before="0" w:beforeAutospacing="0" w:after="200" w:afterAutospacing="0"/>
        <w:ind w:firstLine="709"/>
      </w:pPr>
      <w:r>
        <w:rPr>
          <w:color w:val="000000"/>
        </w:rPr>
        <w:t xml:space="preserve">Pear, R. (2017, January 17). </w:t>
      </w:r>
      <w:r>
        <w:rPr>
          <w:i/>
          <w:iCs/>
          <w:color w:val="000000"/>
        </w:rPr>
        <w:t xml:space="preserve">Health Law Repeal Could Cost 18 Million Their Insurance, Study </w:t>
      </w:r>
      <w:r>
        <w:rPr>
          <w:rStyle w:val="apple-tab-span"/>
          <w:i/>
          <w:iCs/>
          <w:color w:val="000000"/>
        </w:rPr>
        <w:tab/>
      </w:r>
      <w:r>
        <w:rPr>
          <w:i/>
          <w:iCs/>
          <w:color w:val="000000"/>
        </w:rPr>
        <w:t>Finds</w:t>
      </w:r>
      <w:r>
        <w:rPr>
          <w:color w:val="000000"/>
        </w:rPr>
        <w:t xml:space="preserve">. The New York Times, Retrieved January 18, 2017, from </w:t>
      </w:r>
      <w:r>
        <w:rPr>
          <w:rStyle w:val="apple-tab-span"/>
          <w:color w:val="000000"/>
        </w:rPr>
        <w:tab/>
      </w:r>
      <w:hyperlink r:id="rId4" w:history="1">
        <w:r>
          <w:rPr>
            <w:rStyle w:val="a4"/>
            <w:color w:val="000000"/>
          </w:rPr>
          <w:t>https://www.nytimes.com/2017/01/17/us/politics/congressional-budget-office-affordable-</w:t>
        </w:r>
        <w:r>
          <w:rPr>
            <w:rStyle w:val="apple-tab-span"/>
            <w:color w:val="000000"/>
          </w:rPr>
          <w:tab/>
        </w:r>
      </w:hyperlink>
      <w:r>
        <w:rPr>
          <w:color w:val="000000"/>
        </w:rPr>
        <w:t>careact.html</w:t>
      </w:r>
    </w:p>
    <w:p w14:paraId="06DA8A20" w14:textId="77777777" w:rsidR="007106EB" w:rsidRDefault="007106EB" w:rsidP="007106EB">
      <w:pPr>
        <w:pStyle w:val="a3"/>
        <w:spacing w:before="0" w:beforeAutospacing="0" w:after="200" w:afterAutospacing="0"/>
        <w:ind w:firstLine="709"/>
      </w:pPr>
      <w:r>
        <w:rPr>
          <w:color w:val="000000"/>
          <w:shd w:val="clear" w:color="auto" w:fill="FFFFFF"/>
        </w:rPr>
        <w:t>Proust, M., Fincham, J. E., Smith, M. I., &amp; Wertheimer, A. I. (2013). </w:t>
      </w:r>
      <w:r>
        <w:rPr>
          <w:i/>
          <w:iCs/>
          <w:color w:val="000000"/>
          <w:shd w:val="clear" w:color="auto" w:fill="FFFFFF"/>
        </w:rPr>
        <w:t xml:space="preserve">Pharmacy and the </w:t>
      </w:r>
      <w:r>
        <w:rPr>
          <w:rStyle w:val="apple-tab-span"/>
          <w:i/>
          <w:iCs/>
          <w:color w:val="000000"/>
          <w:shd w:val="clear" w:color="auto" w:fill="FFFFFF"/>
        </w:rPr>
        <w:tab/>
      </w:r>
      <w:r>
        <w:rPr>
          <w:i/>
          <w:iCs/>
          <w:color w:val="000000"/>
          <w:shd w:val="clear" w:color="auto" w:fill="FFFFFF"/>
        </w:rPr>
        <w:t xml:space="preserve">US </w:t>
      </w:r>
      <w:r>
        <w:rPr>
          <w:rStyle w:val="apple-tab-span"/>
          <w:i/>
          <w:iCs/>
          <w:color w:val="000000"/>
          <w:shd w:val="clear" w:color="auto" w:fill="FFFFFF"/>
        </w:rPr>
        <w:tab/>
      </w:r>
      <w:r>
        <w:rPr>
          <w:i/>
          <w:iCs/>
          <w:color w:val="000000"/>
          <w:shd w:val="clear" w:color="auto" w:fill="FFFFFF"/>
        </w:rPr>
        <w:t>healthcare system</w:t>
      </w:r>
      <w:r>
        <w:rPr>
          <w:color w:val="000000"/>
          <w:shd w:val="clear" w:color="auto" w:fill="FFFFFF"/>
        </w:rPr>
        <w:t>. s.l.: Pharmaceutical press.</w:t>
      </w:r>
    </w:p>
    <w:p w14:paraId="311F8A30" w14:textId="77777777" w:rsidR="005011F5" w:rsidRDefault="005011F5"/>
    <w:sectPr w:rsidR="00501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F1"/>
    <w:rsid w:val="00043BF1"/>
    <w:rsid w:val="005011F5"/>
    <w:rsid w:val="007106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E9FDA-2101-4433-A6ED-56073C7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06E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106EB"/>
  </w:style>
  <w:style w:type="character" w:styleId="a4">
    <w:name w:val="Hyperlink"/>
    <w:basedOn w:val="a0"/>
    <w:uiPriority w:val="99"/>
    <w:semiHidden/>
    <w:unhideWhenUsed/>
    <w:rsid w:val="0071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ytimes.com/2017/01/17/us/politics/congressional-budget-office-affordab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2022-12-05T11:37:00Z</dcterms:created>
  <dcterms:modified xsi:type="dcterms:W3CDTF">2022-12-05T11:37:00Z</dcterms:modified>
</cp:coreProperties>
</file>