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A76AA" w14:textId="77777777" w:rsidR="000577D4" w:rsidRDefault="000577D4" w:rsidP="000577D4">
      <w:pPr>
        <w:pStyle w:val="a3"/>
        <w:spacing w:before="0" w:beforeAutospacing="0" w:after="200" w:afterAutospacing="0" w:line="480" w:lineRule="auto"/>
        <w:jc w:val="center"/>
      </w:pPr>
      <w:r>
        <w:rPr>
          <w:b/>
          <w:bCs/>
          <w:color w:val="000000"/>
          <w:sz w:val="48"/>
          <w:szCs w:val="48"/>
        </w:rPr>
        <w:t>Strategies for Implementing Evidence-Based Practice for Schizophrenia</w:t>
      </w:r>
    </w:p>
    <w:p w14:paraId="30170B76" w14:textId="77777777" w:rsidR="000577D4" w:rsidRDefault="000577D4" w:rsidP="000577D4">
      <w:pPr>
        <w:pStyle w:val="a3"/>
        <w:spacing w:before="0" w:beforeAutospacing="0" w:after="200" w:afterAutospacing="0" w:line="480" w:lineRule="auto"/>
      </w:pPr>
      <w:r>
        <w:rPr>
          <w:b/>
          <w:bCs/>
          <w:color w:val="000000"/>
          <w:sz w:val="40"/>
          <w:szCs w:val="40"/>
        </w:rPr>
        <w:t>Introduction</w:t>
      </w:r>
    </w:p>
    <w:p w14:paraId="7F1F6E14" w14:textId="77777777" w:rsidR="000577D4" w:rsidRDefault="000577D4" w:rsidP="000577D4">
      <w:pPr>
        <w:pStyle w:val="a3"/>
        <w:spacing w:before="0" w:beforeAutospacing="0" w:after="200" w:afterAutospacing="0" w:line="480" w:lineRule="auto"/>
        <w:ind w:firstLine="720"/>
      </w:pPr>
      <w:r>
        <w:rPr>
          <w:color w:val="000000"/>
        </w:rPr>
        <w:t>Schizophrenia is caused by a synergy of physiological, psychological, and sociocultural factors that result in persistent and adverse mental illness that result in unusual behaviors. They include impairment in conducting normal skills in life, obsessive interpersonal association, and impaired vocational functioning. As clinicians, we need to develop comprehensive treatment programs that can aid the process of decision-making for an appropriate intervention for schizophrenic individuals (Rycroft-Malone &amp; Bucknall, 2011). As a result, evidence-based practice is a comprehensive treatment guideline that can be used to give clinicians a steadfast approach to making decisions and facilitating appropriate interventions for schizophrenia to improve clinical practice and patient outcome (Spring et al. 2017). To that accord, this paper aims to discuss the best strategies that can be pursued to improve evidence-based practice interventions and provide a conceptual framework for the strategies.</w:t>
      </w:r>
    </w:p>
    <w:p w14:paraId="73CEE8A7" w14:textId="77777777" w:rsidR="000577D4" w:rsidRDefault="000577D4" w:rsidP="000577D4">
      <w:pPr>
        <w:pStyle w:val="a3"/>
        <w:spacing w:before="0" w:beforeAutospacing="0" w:after="200" w:afterAutospacing="0" w:line="480" w:lineRule="auto"/>
      </w:pPr>
      <w:r>
        <w:rPr>
          <w:b/>
          <w:bCs/>
          <w:color w:val="000000"/>
          <w:sz w:val="40"/>
          <w:szCs w:val="40"/>
        </w:rPr>
        <w:t>Intervention strategies in evidence-based practice for schizophrenia</w:t>
      </w:r>
    </w:p>
    <w:p w14:paraId="63C04461" w14:textId="77777777" w:rsidR="000577D4" w:rsidRDefault="000577D4" w:rsidP="000577D4">
      <w:pPr>
        <w:pStyle w:val="a3"/>
        <w:spacing w:before="0" w:beforeAutospacing="0" w:after="200" w:afterAutospacing="0" w:line="480" w:lineRule="auto"/>
        <w:ind w:firstLine="720"/>
      </w:pPr>
      <w:r>
        <w:rPr>
          <w:color w:val="000000"/>
        </w:rPr>
        <w:t>Evidence-based practice is a useful tool for making viable and practical decision in managing and using patient knowledge to treat patients with schizophrenia. This mental illness is common among teenagers and can reduce the interactivity and activity of individuals. The following strategies can be used for developing evidence-based practice interventions for the identified population (Spring et al. 2017). </w:t>
      </w:r>
    </w:p>
    <w:p w14:paraId="620C24DD" w14:textId="77777777" w:rsidR="000577D4" w:rsidRDefault="000577D4" w:rsidP="000577D4">
      <w:pPr>
        <w:pStyle w:val="a3"/>
        <w:spacing w:before="0" w:beforeAutospacing="0" w:after="200" w:afterAutospacing="0" w:line="480" w:lineRule="auto"/>
      </w:pPr>
      <w:r>
        <w:rPr>
          <w:b/>
          <w:bCs/>
          <w:color w:val="000000"/>
          <w:sz w:val="40"/>
          <w:szCs w:val="40"/>
        </w:rPr>
        <w:lastRenderedPageBreak/>
        <w:t>Step 1: Planning an appropriate course of action </w:t>
      </w:r>
    </w:p>
    <w:p w14:paraId="06EF1425" w14:textId="77777777" w:rsidR="000577D4" w:rsidRDefault="000577D4" w:rsidP="000577D4">
      <w:pPr>
        <w:pStyle w:val="a3"/>
        <w:spacing w:before="0" w:beforeAutospacing="0" w:after="200" w:afterAutospacing="0" w:line="480" w:lineRule="auto"/>
        <w:ind w:firstLine="720"/>
      </w:pPr>
      <w:r>
        <w:rPr>
          <w:color w:val="000000"/>
        </w:rPr>
        <w:t>The first step in evidence-based practice for schizophrenia is to plan a feasible course of action. This is the foremost phase of the intervention, and it includes gathering important information concerning the care provided by clinicians, physicians, and advanced-RN. Also, important information can be obtained from the communities associated with the healthcare institution as well as the stakeholders is vital (Eldredge et al. 2016). Then, the population being served by the intervention need to provide data concerning the experience and satisfaction used to promote care. The identified parties will be asked questions regarding the use of evidence and the most suitable goals that can be adopted for advancing outcomes of the intervention (Eldredge et al. 2016). It is important to appraise the information and approaches to asking questions to the communities, individuals, and populations to ensure it is valuable for its application (Spring et al. 2017).</w:t>
      </w:r>
    </w:p>
    <w:p w14:paraId="1CE48B76" w14:textId="77777777" w:rsidR="000577D4" w:rsidRDefault="000577D4" w:rsidP="000577D4">
      <w:pPr>
        <w:pStyle w:val="a3"/>
        <w:spacing w:before="0" w:beforeAutospacing="0" w:after="200" w:afterAutospacing="0" w:line="480" w:lineRule="auto"/>
      </w:pPr>
      <w:r>
        <w:rPr>
          <w:b/>
          <w:bCs/>
          <w:color w:val="000000"/>
          <w:sz w:val="40"/>
          <w:szCs w:val="40"/>
        </w:rPr>
        <w:t>Step 2: Increasing participation of individuals and the organization scope </w:t>
      </w:r>
    </w:p>
    <w:p w14:paraId="06C6F44E" w14:textId="77777777" w:rsidR="000577D4" w:rsidRDefault="000577D4" w:rsidP="000577D4">
      <w:pPr>
        <w:pStyle w:val="a3"/>
        <w:spacing w:before="0" w:beforeAutospacing="0" w:after="200" w:afterAutospacing="0" w:line="480" w:lineRule="auto"/>
        <w:ind w:firstLine="720"/>
      </w:pPr>
      <w:r>
        <w:rPr>
          <w:color w:val="000000"/>
        </w:rPr>
        <w:t xml:space="preserve">The next step involves promoting the participation of individuals, the organization, and integrating the guidelines for applying the intervention for schizophrenia (Eldredge et al. 2016). At this stage, the use of evidence-based practice will be enhanced through considering the needs and perspectives of all stakeholders as it applies to the intervention. Therefore, the skills and knowledge of care practitioners will be scrutinized accordingly, the culture and economic capacity of the schizophrenic patients, and the culture adopted by the organization toward using the intervention for schizophrenia. Another important aspect at this stage is to consider how the approach to customizing the intervention to increase outcomes per the designated subgroups (Eldredge et al. 2016). The factor to be considered in tailoring the intervention is based on the </w:t>
      </w:r>
      <w:r>
        <w:rPr>
          <w:color w:val="000000"/>
        </w:rPr>
        <w:lastRenderedPageBreak/>
        <w:t>level of professionalism expressed by care providers, the demographic factors surrounding the subgroups such as genetics and the organizational perspectives toward promoting sustainable care for schizophrenia (Eldredge et al. 2016). Further, to increase the engagement of stakeholders then intervention team can assess the methods pursued in promoting education associated with adopting and using the intervention optimally (Spring et al. 2017). Consequently, the choice of communication channels is also important in using the identified intervention for schizophrenia. The best communication channels must increase efficiency through technology and innovation, reduce cost, and increase value for knowledge in evidence-based practice (Rycroft-Malone &amp; Bucknall, 2011).</w:t>
      </w:r>
    </w:p>
    <w:p w14:paraId="1996FDEC" w14:textId="77777777" w:rsidR="000577D4" w:rsidRDefault="000577D4" w:rsidP="000577D4">
      <w:pPr>
        <w:pStyle w:val="a3"/>
        <w:spacing w:before="0" w:beforeAutospacing="0" w:after="200" w:afterAutospacing="0" w:line="480" w:lineRule="auto"/>
      </w:pPr>
      <w:r>
        <w:rPr>
          <w:b/>
          <w:bCs/>
          <w:color w:val="000000"/>
          <w:sz w:val="40"/>
          <w:szCs w:val="40"/>
        </w:rPr>
        <w:t>Step 3: Executing the intervention implementation  </w:t>
      </w:r>
    </w:p>
    <w:p w14:paraId="5098194E" w14:textId="77777777" w:rsidR="000577D4" w:rsidRDefault="000577D4" w:rsidP="000577D4">
      <w:pPr>
        <w:pStyle w:val="a3"/>
        <w:spacing w:before="0" w:beforeAutospacing="0" w:after="200" w:afterAutospacing="0" w:line="480" w:lineRule="auto"/>
        <w:ind w:firstLine="720"/>
      </w:pPr>
      <w:r>
        <w:rPr>
          <w:color w:val="000000"/>
        </w:rPr>
        <w:t>The next step is to adopt the intervention according to the established plan. At this point, the intervention team is required to attract and increase participation of the desired individuals to facilitate the process of implementing evidence-based practice for schizophrenia (Rycroft-Malone &amp; Bucknall, 2011). This can be done through combining efforts with the organization to increase education on the value and applicability of the intervention, role-playing during actual use of the intervention and the significant activities (Rycroft-Malone &amp; Bucknall, 2011). It is noted that the political influence in leadership, the economic capacity of the organization, and the structure of the organization must be factored in to ensure the required approach in achieved in implementing a custom intervention for schizophrenia. Further, it is obvious to ensure continuous planning to ensure the intervention is oriented for the desired objective (Eldredge et al. 2016).   </w:t>
      </w:r>
    </w:p>
    <w:p w14:paraId="760FA59E" w14:textId="77777777" w:rsidR="000577D4" w:rsidRDefault="000577D4" w:rsidP="000577D4">
      <w:pPr>
        <w:pStyle w:val="a3"/>
        <w:spacing w:before="0" w:beforeAutospacing="0" w:after="200" w:afterAutospacing="0" w:line="480" w:lineRule="auto"/>
      </w:pPr>
      <w:r>
        <w:rPr>
          <w:b/>
          <w:bCs/>
          <w:color w:val="000000"/>
          <w:sz w:val="40"/>
          <w:szCs w:val="40"/>
        </w:rPr>
        <w:t>Step 4: Assessment of the implementation efforts.</w:t>
      </w:r>
    </w:p>
    <w:p w14:paraId="515187E6" w14:textId="77777777" w:rsidR="000577D4" w:rsidRDefault="000577D4" w:rsidP="000577D4">
      <w:pPr>
        <w:pStyle w:val="a3"/>
        <w:spacing w:before="0" w:beforeAutospacing="0" w:after="200" w:afterAutospacing="0" w:line="480" w:lineRule="auto"/>
        <w:ind w:firstLine="720"/>
      </w:pPr>
      <w:r>
        <w:rPr>
          <w:color w:val="000000"/>
        </w:rPr>
        <w:t xml:space="preserve">Finally, the last step is to evaluate the results achieved by particular implementation efforts (Rycroft-Malone &amp; Bucknall, 2011). At this phase, the responsible team should assess the </w:t>
      </w:r>
      <w:r>
        <w:rPr>
          <w:color w:val="000000"/>
        </w:rPr>
        <w:lastRenderedPageBreak/>
        <w:t>extent to which the approaches used in applying and processing data for evidence-based practice achieved fruition (Rycroft-Malone &amp; Bucknall, 2011). This includes appraising the value of impact generated by the intervention to the target group, care providers, the community, and the organization (Spring et al. 2017). Further, the time taken to achieve the desired objectives can be assessed to determine efficiency considering the preferences, level of engagement, and the administrative forces (Rycroft-Malone &amp; Bucknall, 2011).</w:t>
      </w:r>
    </w:p>
    <w:p w14:paraId="3FD752CE" w14:textId="77777777" w:rsidR="000577D4" w:rsidRDefault="000577D4" w:rsidP="000577D4">
      <w:pPr>
        <w:pStyle w:val="a3"/>
        <w:spacing w:before="0" w:beforeAutospacing="0" w:after="200" w:afterAutospacing="0" w:line="480" w:lineRule="auto"/>
      </w:pPr>
      <w:r>
        <w:rPr>
          <w:b/>
          <w:bCs/>
          <w:color w:val="000000"/>
          <w:sz w:val="40"/>
          <w:szCs w:val="40"/>
        </w:rPr>
        <w:t>Conclusion</w:t>
      </w:r>
    </w:p>
    <w:p w14:paraId="429070EB" w14:textId="77777777" w:rsidR="000577D4" w:rsidRDefault="000577D4" w:rsidP="000577D4">
      <w:pPr>
        <w:pStyle w:val="a3"/>
        <w:spacing w:before="0" w:beforeAutospacing="0" w:after="200" w:afterAutospacing="0" w:line="480" w:lineRule="auto"/>
        <w:ind w:firstLine="720"/>
      </w:pPr>
      <w:r>
        <w:rPr>
          <w:color w:val="000000"/>
        </w:rPr>
        <w:t>In conclusion, the paper has discussed the strategies for implementing evidence=based interventions for schizophrenia. The strategy includes developing a preferable course of action through questioning important information for developing goals. Then, enhancing participation of individuals and the collaboration of the organization through merging interests of stakeholders and intervention purpose. Subsequently, the intervention can be implemented as planned, and finally assessing the implementation efforts (Rycroft-Malone &amp; Bucknall, 2011). </w:t>
      </w:r>
    </w:p>
    <w:p w14:paraId="3A48B72C" w14:textId="77777777" w:rsidR="000577D4" w:rsidRDefault="000577D4" w:rsidP="000577D4">
      <w:pPr>
        <w:pStyle w:val="a3"/>
        <w:spacing w:before="0" w:beforeAutospacing="0" w:after="200" w:afterAutospacing="0" w:line="480" w:lineRule="auto"/>
      </w:pPr>
      <w:r>
        <w:rPr>
          <w:b/>
          <w:bCs/>
          <w:color w:val="000000"/>
          <w:sz w:val="40"/>
          <w:szCs w:val="40"/>
        </w:rPr>
        <w:t>Conceptual model of evidence-based intervention for schizophrenia</w:t>
      </w:r>
    </w:p>
    <w:p w14:paraId="12A7D79F" w14:textId="77777777" w:rsidR="000577D4" w:rsidRDefault="000577D4" w:rsidP="000577D4">
      <w:pPr>
        <w:pStyle w:val="a3"/>
        <w:spacing w:before="0" w:beforeAutospacing="0" w:after="200" w:afterAutospacing="0" w:line="480" w:lineRule="auto"/>
      </w:pPr>
      <w:r>
        <w:rPr>
          <w:b/>
          <w:bCs/>
          <w:color w:val="000000"/>
          <w:sz w:val="40"/>
          <w:szCs w:val="40"/>
        </w:rPr>
        <w:t>References</w:t>
      </w:r>
    </w:p>
    <w:p w14:paraId="4C07B0EC" w14:textId="77777777" w:rsidR="000577D4" w:rsidRDefault="000577D4" w:rsidP="000577D4">
      <w:pPr>
        <w:pStyle w:val="a3"/>
        <w:spacing w:before="0" w:beforeAutospacing="0" w:after="200" w:afterAutospacing="0" w:line="480" w:lineRule="auto"/>
        <w:ind w:left="-142" w:firstLine="850"/>
      </w:pPr>
      <w:r>
        <w:rPr>
          <w:color w:val="000000"/>
        </w:rPr>
        <w:t xml:space="preserve">Eldredge, L. K. B., Markham, C. M., Ruiter, R. A., Kok, G., &amp; Parcel, G. S. (2016). </w:t>
      </w:r>
      <w:r>
        <w:rPr>
          <w:i/>
          <w:iCs/>
          <w:color w:val="000000"/>
        </w:rPr>
        <w:t>Planning health promotion programs: an intervention mapping approach</w:t>
      </w:r>
      <w:r>
        <w:rPr>
          <w:color w:val="000000"/>
        </w:rPr>
        <w:t>. (4</w:t>
      </w:r>
      <w:r>
        <w:rPr>
          <w:color w:val="000000"/>
          <w:sz w:val="14"/>
          <w:szCs w:val="14"/>
          <w:vertAlign w:val="superscript"/>
        </w:rPr>
        <w:t xml:space="preserve">th </w:t>
      </w:r>
      <w:r>
        <w:rPr>
          <w:color w:val="000000"/>
        </w:rPr>
        <w:t>ed.) Boston:John Wiley &amp; Sons.</w:t>
      </w:r>
    </w:p>
    <w:p w14:paraId="5E1B367C" w14:textId="77777777" w:rsidR="000577D4" w:rsidRDefault="000577D4" w:rsidP="000577D4">
      <w:pPr>
        <w:pStyle w:val="a3"/>
        <w:spacing w:before="0" w:beforeAutospacing="0" w:after="200" w:afterAutospacing="0" w:line="480" w:lineRule="auto"/>
        <w:ind w:left="-142" w:firstLine="850"/>
      </w:pPr>
      <w:r>
        <w:rPr>
          <w:color w:val="000000"/>
        </w:rPr>
        <w:t xml:space="preserve"> Rycroft-Malone, J., &amp; Bucknall, T. (Eds.). (2011). </w:t>
      </w:r>
      <w:r>
        <w:rPr>
          <w:i/>
          <w:iCs/>
          <w:color w:val="000000"/>
        </w:rPr>
        <w:t>Models and frameworks for implementing evidence-based practice: linking evidence to action</w:t>
      </w:r>
      <w:r>
        <w:rPr>
          <w:color w:val="000000"/>
        </w:rPr>
        <w:t xml:space="preserve"> (Vol. 2). John Wiley &amp; Sons.</w:t>
      </w:r>
    </w:p>
    <w:p w14:paraId="55060A56" w14:textId="77777777" w:rsidR="000577D4" w:rsidRDefault="000577D4" w:rsidP="000577D4">
      <w:pPr>
        <w:pStyle w:val="a3"/>
        <w:spacing w:before="0" w:beforeAutospacing="0" w:after="200" w:afterAutospacing="0" w:line="480" w:lineRule="auto"/>
        <w:ind w:left="-142" w:firstLine="850"/>
      </w:pPr>
      <w:r>
        <w:rPr>
          <w:color w:val="000000"/>
        </w:rPr>
        <w:lastRenderedPageBreak/>
        <w:t xml:space="preserve">Spring, B., Jeans, M., Pender, D., &amp; Starin, A. (2017). </w:t>
      </w:r>
      <w:r>
        <w:rPr>
          <w:i/>
          <w:iCs/>
          <w:color w:val="000000"/>
        </w:rPr>
        <w:t>Implementation of Evidence Based Practices</w:t>
      </w:r>
      <w:r>
        <w:rPr>
          <w:color w:val="000000"/>
        </w:rPr>
        <w:t>. Retrieved 16 September 2017, from http://www.ebbp.org/course_outlines/implementationmoduleoutline.pdf          </w:t>
      </w:r>
    </w:p>
    <w:p w14:paraId="0BAAF0D9" w14:textId="77777777" w:rsidR="00AA006A" w:rsidRDefault="00AA006A"/>
    <w:sectPr w:rsidR="00AA00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4A"/>
    <w:rsid w:val="000577D4"/>
    <w:rsid w:val="00AA006A"/>
    <w:rsid w:val="00E61F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9BDCC-FE2E-4A12-B5DE-DC8C64E2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77D4"/>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1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1086</Words>
  <Characters>6194</Characters>
  <Application>Microsoft Office Word</Application>
  <DocSecurity>0</DocSecurity>
  <Lines>51</Lines>
  <Paragraphs>14</Paragraphs>
  <ScaleCrop>false</ScaleCrop>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2022-12-27T11:54:00Z</dcterms:created>
  <dcterms:modified xsi:type="dcterms:W3CDTF">2022-12-27T11:54:00Z</dcterms:modified>
</cp:coreProperties>
</file>