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2992" w14:textId="77777777" w:rsidR="00772645" w:rsidRPr="00772645" w:rsidRDefault="00772645" w:rsidP="00772645">
      <w:pPr>
        <w:spacing w:after="0" w:line="480" w:lineRule="auto"/>
        <w:jc w:val="center"/>
        <w:rPr>
          <w:rFonts w:ascii="Times New Roman" w:eastAsia="Times New Roman" w:hAnsi="Times New Roman" w:cs="Times New Roman"/>
          <w:sz w:val="24"/>
          <w:szCs w:val="24"/>
          <w:lang/>
        </w:rPr>
      </w:pPr>
      <w:r w:rsidRPr="00772645">
        <w:rPr>
          <w:rFonts w:ascii="Times New Roman" w:eastAsia="Times New Roman" w:hAnsi="Times New Roman" w:cs="Times New Roman"/>
          <w:b/>
          <w:bCs/>
          <w:color w:val="000000"/>
          <w:sz w:val="48"/>
          <w:szCs w:val="48"/>
          <w:lang/>
        </w:rPr>
        <w:t>Discussion 3Q1</w:t>
      </w:r>
    </w:p>
    <w:p w14:paraId="3D2B8C79" w14:textId="77777777" w:rsidR="00772645" w:rsidRPr="00772645" w:rsidRDefault="00772645" w:rsidP="00772645">
      <w:pPr>
        <w:spacing w:after="0" w:line="480" w:lineRule="auto"/>
        <w:rPr>
          <w:rFonts w:ascii="Times New Roman" w:eastAsia="Times New Roman" w:hAnsi="Times New Roman" w:cs="Times New Roman"/>
          <w:sz w:val="24"/>
          <w:szCs w:val="24"/>
          <w:lang/>
        </w:rPr>
      </w:pPr>
      <w:r w:rsidRPr="00772645">
        <w:rPr>
          <w:rFonts w:ascii="Times New Roman" w:eastAsia="Times New Roman" w:hAnsi="Times New Roman" w:cs="Times New Roman"/>
          <w:b/>
          <w:bCs/>
          <w:color w:val="000000"/>
          <w:sz w:val="40"/>
          <w:szCs w:val="40"/>
          <w:lang/>
        </w:rPr>
        <w:t>Experimental Research Design</w:t>
      </w:r>
    </w:p>
    <w:p w14:paraId="4AB8CDE8"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The experimental research design is based on setting a clear hypothesis and then experimenting to validate or reject the hypothesis.  In testing the hypothesis, the design has a control and a placebo, of which the control is manipulated by receiving treated and the result compared with the placebo. The results are repeated over the course of time to gain validity. The design entails independent and dependent variables (Campbell, &amp; Stanley, 2015). The study is highly controlled and be carried in a laboratory or a controlled environment. Due to the design being focused on finding causal it answers how, when and why question in research can be answered.  An example of an experimental study is a study </w:t>
      </w:r>
      <w:r w:rsidRPr="00772645">
        <w:rPr>
          <w:rFonts w:ascii="Times New Roman" w:eastAsia="Times New Roman" w:hAnsi="Times New Roman" w:cs="Times New Roman"/>
          <w:i/>
          <w:iCs/>
          <w:color w:val="000000"/>
          <w:sz w:val="24"/>
          <w:szCs w:val="24"/>
          <w:lang/>
        </w:rPr>
        <w:t xml:space="preserve">titled Randomized control trial on efficacy of chlorhexidine mouth care in the prevention of Ventilator Associated Pneumonia (VAP) </w:t>
      </w:r>
      <w:r w:rsidRPr="00772645">
        <w:rPr>
          <w:rFonts w:ascii="Times New Roman" w:eastAsia="Times New Roman" w:hAnsi="Times New Roman" w:cs="Times New Roman"/>
          <w:color w:val="000000"/>
          <w:sz w:val="24"/>
          <w:szCs w:val="24"/>
          <w:lang/>
        </w:rPr>
        <w:t>conducted by in Sharma &amp; Kaur in 2012. </w:t>
      </w:r>
    </w:p>
    <w:p w14:paraId="2EC00FDB" w14:textId="77777777" w:rsidR="00772645" w:rsidRPr="00772645" w:rsidRDefault="00772645" w:rsidP="00772645">
      <w:pPr>
        <w:spacing w:after="0" w:line="480" w:lineRule="auto"/>
        <w:rPr>
          <w:rFonts w:ascii="Times New Roman" w:eastAsia="Times New Roman" w:hAnsi="Times New Roman" w:cs="Times New Roman"/>
          <w:sz w:val="24"/>
          <w:szCs w:val="24"/>
          <w:lang/>
        </w:rPr>
      </w:pPr>
      <w:r w:rsidRPr="00772645">
        <w:rPr>
          <w:rFonts w:ascii="Times New Roman" w:eastAsia="Times New Roman" w:hAnsi="Times New Roman" w:cs="Times New Roman"/>
          <w:b/>
          <w:bCs/>
          <w:color w:val="000000"/>
          <w:sz w:val="40"/>
          <w:szCs w:val="40"/>
          <w:lang/>
        </w:rPr>
        <w:t>Non-Experimental Research Design</w:t>
      </w:r>
    </w:p>
    <w:p w14:paraId="192CFE7B"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Nonexperimental research design does not have involve manipulation of variables.  The design depends on the available data which is observed and interpreted to reach a conclusion. Thus, nonexperimental research design lacks internal validity (Campbell, &amp; Stanley, 2015). An example of a non-experimental design is a study conducted by Longti Li, Li, Zheng, &amp; Jie in  2015 named </w:t>
      </w:r>
      <w:r w:rsidRPr="00772645">
        <w:rPr>
          <w:rFonts w:ascii="Times New Roman" w:eastAsia="Times New Roman" w:hAnsi="Times New Roman" w:cs="Times New Roman"/>
          <w:i/>
          <w:iCs/>
          <w:color w:val="000000"/>
          <w:sz w:val="24"/>
          <w:szCs w:val="24"/>
          <w:lang/>
        </w:rPr>
        <w:t>Can routine oral care with antiseptics prevent ventilator-associated pneumonia in patients receiving mechanical ventilation? An update meta-analysis from 17 randomized controlled trials</w:t>
      </w:r>
    </w:p>
    <w:p w14:paraId="6E2B77D1" w14:textId="77777777" w:rsidR="00772645" w:rsidRPr="00772645" w:rsidRDefault="00772645" w:rsidP="00772645">
      <w:pPr>
        <w:spacing w:after="0" w:line="480" w:lineRule="auto"/>
        <w:rPr>
          <w:rFonts w:ascii="Times New Roman" w:eastAsia="Times New Roman" w:hAnsi="Times New Roman" w:cs="Times New Roman"/>
          <w:sz w:val="24"/>
          <w:szCs w:val="24"/>
          <w:lang/>
        </w:rPr>
      </w:pPr>
      <w:r w:rsidRPr="00772645">
        <w:rPr>
          <w:rFonts w:ascii="Times New Roman" w:eastAsia="Times New Roman" w:hAnsi="Times New Roman" w:cs="Times New Roman"/>
          <w:b/>
          <w:bCs/>
          <w:color w:val="000000"/>
          <w:sz w:val="40"/>
          <w:szCs w:val="40"/>
          <w:lang/>
        </w:rPr>
        <w:t>Contrast on the Level of Control</w:t>
      </w:r>
    </w:p>
    <w:p w14:paraId="14A0838A"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 In the experimental study conducted by Sharma &amp; Kaur (2012) it involved testing the effectiveness of chlorhexidine in Ventilator associated pneumonia (VAP) in ICU. The </w:t>
      </w:r>
      <w:r w:rsidRPr="00772645">
        <w:rPr>
          <w:rFonts w:ascii="Times New Roman" w:eastAsia="Times New Roman" w:hAnsi="Times New Roman" w:cs="Times New Roman"/>
          <w:color w:val="000000"/>
          <w:sz w:val="24"/>
          <w:szCs w:val="24"/>
          <w:lang/>
        </w:rPr>
        <w:lastRenderedPageBreak/>
        <w:t>experiment was carried out from August to December in the year 2010. The randomized control trial involved 230 patients of which 130 were given chlorhexidine, and the rest used the normal oral care. The results showed a reduction in the case of VAP for the patients that used VAP as compared to the normal oral care by a ratio by 5.7% and 35.4% respectively. It was therefore recommended that the method was effective. </w:t>
      </w:r>
    </w:p>
    <w:p w14:paraId="6CE30D49"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On the other hand, the nonexperimental study conducted by is Longie, Li, Zheng, &amp; Jie (2015) involved meta-analysis of randomized controlled trial by a search of scientific peer-reviewed articles in the three databases namely PubMed, Web of Science and Embase. The research journal which met the research criteria were critically appraised. These articles showed that chlorhexidine was effective in reduction of VAP in critically ill patient. Markedly, this was based on the statistical analysis of the results of the randomized controlled trials. </w:t>
      </w:r>
    </w:p>
    <w:p w14:paraId="5D81A6A6"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As it can be depicted above, the experimental study involved full control of the variables while in the non-experimental study the research had no control of the data and depended on observation and analysis. </w:t>
      </w:r>
    </w:p>
    <w:p w14:paraId="51E31555" w14:textId="77777777" w:rsidR="00772645" w:rsidRPr="00772645" w:rsidRDefault="00772645" w:rsidP="00772645">
      <w:pPr>
        <w:spacing w:after="0" w:line="480" w:lineRule="auto"/>
        <w:ind w:firstLine="720"/>
        <w:rPr>
          <w:rFonts w:ascii="Times New Roman" w:eastAsia="Times New Roman" w:hAnsi="Times New Roman" w:cs="Times New Roman"/>
          <w:sz w:val="24"/>
          <w:szCs w:val="24"/>
          <w:lang/>
        </w:rPr>
      </w:pPr>
      <w:r w:rsidRPr="00772645">
        <w:rPr>
          <w:rFonts w:ascii="Times New Roman" w:eastAsia="Times New Roman" w:hAnsi="Times New Roman" w:cs="Times New Roman"/>
          <w:b/>
          <w:bCs/>
          <w:color w:val="000000"/>
          <w:sz w:val="40"/>
          <w:szCs w:val="40"/>
          <w:lang/>
        </w:rPr>
        <w:t>References</w:t>
      </w:r>
    </w:p>
    <w:p w14:paraId="0FB62E5B" w14:textId="77777777" w:rsidR="00772645" w:rsidRPr="00772645" w:rsidRDefault="00772645" w:rsidP="00772645">
      <w:pPr>
        <w:spacing w:after="0" w:line="480" w:lineRule="auto"/>
        <w:ind w:firstLine="709"/>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Campbell, D. T., &amp; Stanley, J. C. (2015). </w:t>
      </w:r>
      <w:r w:rsidRPr="00772645">
        <w:rPr>
          <w:rFonts w:ascii="Times New Roman" w:eastAsia="Times New Roman" w:hAnsi="Times New Roman" w:cs="Times New Roman"/>
          <w:i/>
          <w:iCs/>
          <w:color w:val="000000"/>
          <w:sz w:val="24"/>
          <w:szCs w:val="24"/>
          <w:lang/>
        </w:rPr>
        <w:t>Experimental and quasi-experimental designs for research</w:t>
      </w:r>
      <w:r w:rsidRPr="00772645">
        <w:rPr>
          <w:rFonts w:ascii="Times New Roman" w:eastAsia="Times New Roman" w:hAnsi="Times New Roman" w:cs="Times New Roman"/>
          <w:color w:val="000000"/>
          <w:sz w:val="24"/>
          <w:szCs w:val="24"/>
          <w:lang/>
        </w:rPr>
        <w:t>. Ravenio Books.</w:t>
      </w:r>
    </w:p>
    <w:p w14:paraId="5B1D0FAE" w14:textId="77777777" w:rsidR="00772645" w:rsidRPr="00772645" w:rsidRDefault="00772645" w:rsidP="00772645">
      <w:pPr>
        <w:spacing w:after="0" w:line="480" w:lineRule="auto"/>
        <w:ind w:firstLine="709"/>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Longti Li, Z. A., Li, L., Zheng, X., &amp; Jie, L. (2015). Can routine oral care with antiseptics prevent ventilator-associated pneumonia in patients receiving mechanical ventilation? An update meta-analysis from 17 randomized controlled trials. </w:t>
      </w:r>
      <w:r w:rsidRPr="00772645">
        <w:rPr>
          <w:rFonts w:ascii="Times New Roman" w:eastAsia="Times New Roman" w:hAnsi="Times New Roman" w:cs="Times New Roman"/>
          <w:i/>
          <w:iCs/>
          <w:color w:val="000000"/>
          <w:sz w:val="24"/>
          <w:szCs w:val="24"/>
          <w:lang/>
        </w:rPr>
        <w:t>International journal of clinical and experimental medicine</w:t>
      </w:r>
      <w:r w:rsidRPr="00772645">
        <w:rPr>
          <w:rFonts w:ascii="Times New Roman" w:eastAsia="Times New Roman" w:hAnsi="Times New Roman" w:cs="Times New Roman"/>
          <w:color w:val="000000"/>
          <w:sz w:val="24"/>
          <w:szCs w:val="24"/>
          <w:lang/>
        </w:rPr>
        <w:t xml:space="preserve">, </w:t>
      </w:r>
      <w:r w:rsidRPr="00772645">
        <w:rPr>
          <w:rFonts w:ascii="Times New Roman" w:eastAsia="Times New Roman" w:hAnsi="Times New Roman" w:cs="Times New Roman"/>
          <w:i/>
          <w:iCs/>
          <w:color w:val="000000"/>
          <w:sz w:val="24"/>
          <w:szCs w:val="24"/>
          <w:lang/>
        </w:rPr>
        <w:t>8</w:t>
      </w:r>
      <w:r w:rsidRPr="00772645">
        <w:rPr>
          <w:rFonts w:ascii="Times New Roman" w:eastAsia="Times New Roman" w:hAnsi="Times New Roman" w:cs="Times New Roman"/>
          <w:color w:val="000000"/>
          <w:sz w:val="24"/>
          <w:szCs w:val="24"/>
          <w:lang/>
        </w:rPr>
        <w:t>(2), 1645.</w:t>
      </w:r>
    </w:p>
    <w:p w14:paraId="04EF7003" w14:textId="77777777" w:rsidR="00772645" w:rsidRPr="00772645" w:rsidRDefault="00772645" w:rsidP="00772645">
      <w:pPr>
        <w:spacing w:after="0" w:line="480" w:lineRule="auto"/>
        <w:ind w:firstLine="709"/>
        <w:rPr>
          <w:rFonts w:ascii="Times New Roman" w:eastAsia="Times New Roman" w:hAnsi="Times New Roman" w:cs="Times New Roman"/>
          <w:sz w:val="24"/>
          <w:szCs w:val="24"/>
          <w:lang/>
        </w:rPr>
      </w:pPr>
      <w:r w:rsidRPr="00772645">
        <w:rPr>
          <w:rFonts w:ascii="Times New Roman" w:eastAsia="Times New Roman" w:hAnsi="Times New Roman" w:cs="Times New Roman"/>
          <w:color w:val="000000"/>
          <w:sz w:val="24"/>
          <w:szCs w:val="24"/>
          <w:lang/>
        </w:rPr>
        <w:t xml:space="preserve">Sharma, S. K., &amp; Kaur, J. (2012). Randomized control trial on efficacy of chlorhexidine mouth care in prevention of Ventilator Associated Pneumonia (VAP). </w:t>
      </w:r>
      <w:r w:rsidRPr="00772645">
        <w:rPr>
          <w:rFonts w:ascii="Times New Roman" w:eastAsia="Times New Roman" w:hAnsi="Times New Roman" w:cs="Times New Roman"/>
          <w:i/>
          <w:iCs/>
          <w:color w:val="000000"/>
          <w:sz w:val="24"/>
          <w:szCs w:val="24"/>
          <w:lang/>
        </w:rPr>
        <w:t>Nursing and Midwifery Research</w:t>
      </w:r>
      <w:r w:rsidRPr="00772645">
        <w:rPr>
          <w:rFonts w:ascii="Times New Roman" w:eastAsia="Times New Roman" w:hAnsi="Times New Roman" w:cs="Times New Roman"/>
          <w:color w:val="000000"/>
          <w:sz w:val="24"/>
          <w:szCs w:val="24"/>
          <w:lang/>
        </w:rPr>
        <w:t xml:space="preserve">, </w:t>
      </w:r>
      <w:r w:rsidRPr="00772645">
        <w:rPr>
          <w:rFonts w:ascii="Times New Roman" w:eastAsia="Times New Roman" w:hAnsi="Times New Roman" w:cs="Times New Roman"/>
          <w:i/>
          <w:iCs/>
          <w:color w:val="000000"/>
          <w:sz w:val="24"/>
          <w:szCs w:val="24"/>
          <w:lang/>
        </w:rPr>
        <w:t>8</w:t>
      </w:r>
      <w:r w:rsidRPr="00772645">
        <w:rPr>
          <w:rFonts w:ascii="Times New Roman" w:eastAsia="Times New Roman" w:hAnsi="Times New Roman" w:cs="Times New Roman"/>
          <w:color w:val="000000"/>
          <w:sz w:val="24"/>
          <w:szCs w:val="24"/>
          <w:lang/>
        </w:rPr>
        <w:t>(2).</w:t>
      </w:r>
    </w:p>
    <w:p w14:paraId="36D2F350" w14:textId="70A8E8D8" w:rsidR="007D568D" w:rsidRDefault="00772645" w:rsidP="00772645">
      <w:r w:rsidRPr="00772645">
        <w:rPr>
          <w:rFonts w:ascii="Times New Roman" w:eastAsia="Times New Roman" w:hAnsi="Times New Roman" w:cs="Times New Roman"/>
          <w:sz w:val="24"/>
          <w:szCs w:val="24"/>
          <w:lang/>
        </w:rPr>
        <w:br/>
      </w:r>
    </w:p>
    <w:sectPr w:rsidR="007D5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9E"/>
    <w:rsid w:val="00772645"/>
    <w:rsid w:val="007D568D"/>
    <w:rsid w:val="00CC37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90E65-2DB9-4213-9E80-FD8DBDF8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64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6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2023-02-16T07:25:00Z</dcterms:created>
  <dcterms:modified xsi:type="dcterms:W3CDTF">2023-02-16T07:25:00Z</dcterms:modified>
</cp:coreProperties>
</file>