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5BFE0" w14:textId="77777777" w:rsidR="006F4769" w:rsidRPr="006F4769" w:rsidRDefault="006F4769" w:rsidP="006F4769">
      <w:pPr>
        <w:spacing w:line="480" w:lineRule="auto"/>
        <w:jc w:val="center"/>
        <w:rPr>
          <w:rFonts w:ascii="Times New Roman" w:eastAsia="Times New Roman" w:hAnsi="Times New Roman" w:cs="Times New Roman"/>
          <w:sz w:val="24"/>
          <w:szCs w:val="24"/>
          <w:lang/>
        </w:rPr>
      </w:pPr>
      <w:r w:rsidRPr="006F4769">
        <w:rPr>
          <w:rFonts w:ascii="Times New Roman" w:eastAsia="Times New Roman" w:hAnsi="Times New Roman" w:cs="Times New Roman"/>
          <w:b/>
          <w:bCs/>
          <w:color w:val="000000"/>
          <w:sz w:val="48"/>
          <w:szCs w:val="48"/>
          <w:lang/>
        </w:rPr>
        <w:t>Anemia Management in the Hemodialysis Patient: What Part Can the Patient Play?</w:t>
      </w:r>
    </w:p>
    <w:p w14:paraId="135EC23B" w14:textId="77777777" w:rsidR="006F4769" w:rsidRPr="006F4769" w:rsidRDefault="006F4769" w:rsidP="006F4769">
      <w:pPr>
        <w:spacing w:line="480" w:lineRule="auto"/>
        <w:rPr>
          <w:rFonts w:ascii="Times New Roman" w:eastAsia="Times New Roman" w:hAnsi="Times New Roman" w:cs="Times New Roman"/>
          <w:sz w:val="24"/>
          <w:szCs w:val="24"/>
          <w:lang/>
        </w:rPr>
      </w:pPr>
      <w:r w:rsidRPr="006F4769">
        <w:rPr>
          <w:rFonts w:ascii="Times New Roman" w:eastAsia="Times New Roman" w:hAnsi="Times New Roman" w:cs="Times New Roman"/>
          <w:b/>
          <w:bCs/>
          <w:color w:val="000000"/>
          <w:sz w:val="40"/>
          <w:szCs w:val="40"/>
          <w:lang/>
        </w:rPr>
        <w:t>Problem Statement</w:t>
      </w:r>
    </w:p>
    <w:p w14:paraId="354DFA58" w14:textId="77777777" w:rsidR="006F4769" w:rsidRPr="006F4769" w:rsidRDefault="006F4769" w:rsidP="006F4769">
      <w:pPr>
        <w:spacing w:line="480" w:lineRule="auto"/>
        <w:ind w:firstLine="720"/>
        <w:jc w:val="both"/>
        <w:rPr>
          <w:rFonts w:ascii="Times New Roman" w:eastAsia="Times New Roman" w:hAnsi="Times New Roman" w:cs="Times New Roman"/>
          <w:sz w:val="24"/>
          <w:szCs w:val="24"/>
          <w:lang/>
        </w:rPr>
      </w:pPr>
      <w:r w:rsidRPr="006F4769">
        <w:rPr>
          <w:rFonts w:ascii="Times New Roman" w:eastAsia="Times New Roman" w:hAnsi="Times New Roman" w:cs="Times New Roman"/>
          <w:color w:val="000000"/>
          <w:sz w:val="24"/>
          <w:szCs w:val="24"/>
          <w:lang/>
        </w:rPr>
        <w:t>Lack of knowledge in the hemodialysis patient can lead to poor anemia management outcomes (Nobahar &amp; Tamadon, 2016). Many patients suffering from anemia do not know whether they have a role to play in the management of their condition, creating a gap in the healthcare management protocols. Furthermore, it is evident that there are no properly laid down procedures of communicating proper behavior among patients undergoing hemodialysis for kidney failure or problems (Freburger, Ng, Bradbury, Kshirsagar, and Brookhart, 2012). Patients also lack knowledge on the association of hemodialysis, kidney failure and anemia to practice preventive mechanisms to aid their plans of care.  </w:t>
      </w:r>
    </w:p>
    <w:p w14:paraId="0B89E28E" w14:textId="77777777" w:rsidR="006F4769" w:rsidRPr="006F4769" w:rsidRDefault="006F4769" w:rsidP="006F4769">
      <w:pPr>
        <w:spacing w:line="480" w:lineRule="auto"/>
        <w:rPr>
          <w:rFonts w:ascii="Times New Roman" w:eastAsia="Times New Roman" w:hAnsi="Times New Roman" w:cs="Times New Roman"/>
          <w:sz w:val="24"/>
          <w:szCs w:val="24"/>
          <w:lang/>
        </w:rPr>
      </w:pPr>
      <w:r w:rsidRPr="006F4769">
        <w:rPr>
          <w:rFonts w:ascii="Times New Roman" w:eastAsia="Times New Roman" w:hAnsi="Times New Roman" w:cs="Times New Roman"/>
          <w:b/>
          <w:bCs/>
          <w:color w:val="000000"/>
          <w:sz w:val="40"/>
          <w:szCs w:val="40"/>
          <w:lang/>
        </w:rPr>
        <w:t>Plan</w:t>
      </w:r>
    </w:p>
    <w:p w14:paraId="43C51A3B" w14:textId="77777777" w:rsidR="006F4769" w:rsidRPr="006F4769" w:rsidRDefault="006F4769" w:rsidP="006F4769">
      <w:pPr>
        <w:spacing w:line="480" w:lineRule="auto"/>
        <w:ind w:firstLine="720"/>
        <w:jc w:val="both"/>
        <w:rPr>
          <w:rFonts w:ascii="Times New Roman" w:eastAsia="Times New Roman" w:hAnsi="Times New Roman" w:cs="Times New Roman"/>
          <w:sz w:val="24"/>
          <w:szCs w:val="24"/>
          <w:lang/>
        </w:rPr>
      </w:pPr>
      <w:r w:rsidRPr="006F4769">
        <w:rPr>
          <w:rFonts w:ascii="Times New Roman" w:eastAsia="Times New Roman" w:hAnsi="Times New Roman" w:cs="Times New Roman"/>
          <w:color w:val="000000"/>
          <w:sz w:val="24"/>
          <w:szCs w:val="24"/>
          <w:lang/>
        </w:rPr>
        <w:t xml:space="preserve">This project plans to educate the hemodialysis patient about what anemia management is. It also addresses why it is important to come to treatment; why it is important to keep themselves healthy and free of infection; as well as what part good nutrition and bone health plays in their anemia status problems (Freburger et al., 2012). The current healthcare management protocols require wholesome care to be administered to the patient, making the patient an important component of the treatment plan. Some behaviors that the patient may indulge in may aggravate the state of anemia without them knowing. As such, it is important to involve anemic patients under hemodialysis in the plan of care through patient and education and health promotion (Locatelli et al., 2004). For instance, the patients should be aware of what anemia is and the specific type of anemia they are suffering from. Of significance is letting the patients understand that </w:t>
      </w:r>
      <w:r w:rsidRPr="006F4769">
        <w:rPr>
          <w:rFonts w:ascii="Times New Roman" w:eastAsia="Times New Roman" w:hAnsi="Times New Roman" w:cs="Times New Roman"/>
          <w:color w:val="000000"/>
          <w:sz w:val="24"/>
          <w:szCs w:val="24"/>
          <w:lang/>
        </w:rPr>
        <w:lastRenderedPageBreak/>
        <w:t>anemia occurs as a result of low hemoglobin levels in their blood (Frankenfield et al., 2000). With such knowledge, it is easy to let the patients understand the course of action on their part with important practices such as appropriate diet which increases the ferritin levels in their blood for the synthesis of hemoglobin (Coladonato et al., 2002). Furthermore, the patients may be encouraged to engage in active exercises and avoid behaviors that would aggravate their anemia conditions under dialyses such as smoking and alcohol consumption.  </w:t>
      </w:r>
    </w:p>
    <w:p w14:paraId="7B8C2F8F" w14:textId="77777777" w:rsidR="006F4769" w:rsidRPr="006F4769" w:rsidRDefault="006F4769" w:rsidP="006F4769">
      <w:pPr>
        <w:spacing w:line="480" w:lineRule="auto"/>
        <w:rPr>
          <w:rFonts w:ascii="Times New Roman" w:eastAsia="Times New Roman" w:hAnsi="Times New Roman" w:cs="Times New Roman"/>
          <w:sz w:val="24"/>
          <w:szCs w:val="24"/>
          <w:lang/>
        </w:rPr>
      </w:pPr>
      <w:r w:rsidRPr="006F4769">
        <w:rPr>
          <w:rFonts w:ascii="Times New Roman" w:eastAsia="Times New Roman" w:hAnsi="Times New Roman" w:cs="Times New Roman"/>
          <w:b/>
          <w:bCs/>
          <w:color w:val="000000"/>
          <w:sz w:val="40"/>
          <w:szCs w:val="40"/>
          <w:lang/>
        </w:rPr>
        <w:t>Goal </w:t>
      </w:r>
    </w:p>
    <w:p w14:paraId="4C0970E4" w14:textId="77777777" w:rsidR="006F4769" w:rsidRPr="006F4769" w:rsidRDefault="006F4769" w:rsidP="006F4769">
      <w:pPr>
        <w:spacing w:line="480" w:lineRule="auto"/>
        <w:ind w:firstLine="720"/>
        <w:jc w:val="both"/>
        <w:rPr>
          <w:rFonts w:ascii="Times New Roman" w:eastAsia="Times New Roman" w:hAnsi="Times New Roman" w:cs="Times New Roman"/>
          <w:sz w:val="24"/>
          <w:szCs w:val="24"/>
          <w:lang/>
        </w:rPr>
      </w:pPr>
      <w:r w:rsidRPr="006F4769">
        <w:rPr>
          <w:rFonts w:ascii="Times New Roman" w:eastAsia="Times New Roman" w:hAnsi="Times New Roman" w:cs="Times New Roman"/>
          <w:color w:val="000000"/>
          <w:sz w:val="24"/>
          <w:szCs w:val="24"/>
          <w:lang/>
        </w:rPr>
        <w:t>The goal of this project is to create informed hemodialysis patients that can take an active role in their health and anemia status thus helping to meet their goals of good anemia management (Silverberg et al., 2000). By so doing, the project will create a possibility of improving the quality of care through patient involvement in anemia management. </w:t>
      </w:r>
    </w:p>
    <w:p w14:paraId="213CC30E" w14:textId="77777777" w:rsidR="006F4769" w:rsidRPr="006F4769" w:rsidRDefault="006F4769" w:rsidP="006F4769">
      <w:pPr>
        <w:spacing w:line="480" w:lineRule="auto"/>
        <w:rPr>
          <w:rFonts w:ascii="Times New Roman" w:eastAsia="Times New Roman" w:hAnsi="Times New Roman" w:cs="Times New Roman"/>
          <w:sz w:val="24"/>
          <w:szCs w:val="24"/>
          <w:lang/>
        </w:rPr>
      </w:pPr>
      <w:r w:rsidRPr="006F4769">
        <w:rPr>
          <w:rFonts w:ascii="Times New Roman" w:eastAsia="Times New Roman" w:hAnsi="Times New Roman" w:cs="Times New Roman"/>
          <w:b/>
          <w:bCs/>
          <w:color w:val="000000"/>
          <w:sz w:val="40"/>
          <w:szCs w:val="40"/>
          <w:lang/>
        </w:rPr>
        <w:t>References</w:t>
      </w:r>
    </w:p>
    <w:p w14:paraId="3313BCF7" w14:textId="77777777" w:rsidR="006F4769" w:rsidRPr="006F4769" w:rsidRDefault="006F4769" w:rsidP="006F4769">
      <w:pPr>
        <w:spacing w:after="0" w:line="480" w:lineRule="auto"/>
        <w:ind w:firstLine="850"/>
        <w:jc w:val="both"/>
        <w:rPr>
          <w:rFonts w:ascii="Times New Roman" w:eastAsia="Times New Roman" w:hAnsi="Times New Roman" w:cs="Times New Roman"/>
          <w:sz w:val="24"/>
          <w:szCs w:val="24"/>
          <w:lang/>
        </w:rPr>
      </w:pPr>
      <w:r w:rsidRPr="006F4769">
        <w:rPr>
          <w:rFonts w:ascii="Times New Roman" w:eastAsia="Times New Roman" w:hAnsi="Times New Roman" w:cs="Times New Roman"/>
          <w:color w:val="000000"/>
          <w:sz w:val="24"/>
          <w:szCs w:val="24"/>
          <w:lang/>
        </w:rPr>
        <w:t xml:space="preserve">Coladonato, J. A., Frankenfield, D. L., Reddan, D. N., Klassen, P. S., Szczech, L. A., Johnson, C. A., &amp; Owen, W. F. (2002). Trends in anemia management among US hemodialysis patients. </w:t>
      </w:r>
      <w:r w:rsidRPr="006F4769">
        <w:rPr>
          <w:rFonts w:ascii="Times New Roman" w:eastAsia="Times New Roman" w:hAnsi="Times New Roman" w:cs="Times New Roman"/>
          <w:i/>
          <w:iCs/>
          <w:color w:val="000000"/>
          <w:sz w:val="24"/>
          <w:szCs w:val="24"/>
          <w:lang/>
        </w:rPr>
        <w:t>Journal of the American Society of Nephrology</w:t>
      </w:r>
      <w:r w:rsidRPr="006F4769">
        <w:rPr>
          <w:rFonts w:ascii="Times New Roman" w:eastAsia="Times New Roman" w:hAnsi="Times New Roman" w:cs="Times New Roman"/>
          <w:color w:val="000000"/>
          <w:sz w:val="24"/>
          <w:szCs w:val="24"/>
          <w:lang/>
        </w:rPr>
        <w:t xml:space="preserve">, </w:t>
      </w:r>
      <w:r w:rsidRPr="006F4769">
        <w:rPr>
          <w:rFonts w:ascii="Times New Roman" w:eastAsia="Times New Roman" w:hAnsi="Times New Roman" w:cs="Times New Roman"/>
          <w:i/>
          <w:iCs/>
          <w:color w:val="000000"/>
          <w:sz w:val="24"/>
          <w:szCs w:val="24"/>
          <w:lang/>
        </w:rPr>
        <w:t>13</w:t>
      </w:r>
      <w:r w:rsidRPr="006F4769">
        <w:rPr>
          <w:rFonts w:ascii="Times New Roman" w:eastAsia="Times New Roman" w:hAnsi="Times New Roman" w:cs="Times New Roman"/>
          <w:color w:val="000000"/>
          <w:sz w:val="24"/>
          <w:szCs w:val="24"/>
          <w:lang/>
        </w:rPr>
        <w:t>(5), 1288-1295.</w:t>
      </w:r>
    </w:p>
    <w:p w14:paraId="17451125" w14:textId="77777777" w:rsidR="006F4769" w:rsidRPr="006F4769" w:rsidRDefault="006F4769" w:rsidP="006F4769">
      <w:pPr>
        <w:spacing w:after="0" w:line="480" w:lineRule="auto"/>
        <w:ind w:firstLine="850"/>
        <w:jc w:val="both"/>
        <w:rPr>
          <w:rFonts w:ascii="Times New Roman" w:eastAsia="Times New Roman" w:hAnsi="Times New Roman" w:cs="Times New Roman"/>
          <w:sz w:val="24"/>
          <w:szCs w:val="24"/>
          <w:lang/>
        </w:rPr>
      </w:pPr>
      <w:r w:rsidRPr="006F4769">
        <w:rPr>
          <w:rFonts w:ascii="Times New Roman" w:eastAsia="Times New Roman" w:hAnsi="Times New Roman" w:cs="Times New Roman"/>
          <w:color w:val="000000"/>
          <w:sz w:val="24"/>
          <w:szCs w:val="24"/>
          <w:lang/>
        </w:rPr>
        <w:t xml:space="preserve">Frankenfield, D., Johnson, C. A., Wish, J. B., Rocco, M. V., Madore, F., &amp; Owen, W. F. (2000). Anemia management of adult hemodialysis patients in the US: Results from the 1997 ESRD Core Indicators Project. </w:t>
      </w:r>
      <w:r w:rsidRPr="006F4769">
        <w:rPr>
          <w:rFonts w:ascii="Times New Roman" w:eastAsia="Times New Roman" w:hAnsi="Times New Roman" w:cs="Times New Roman"/>
          <w:i/>
          <w:iCs/>
          <w:color w:val="000000"/>
          <w:sz w:val="24"/>
          <w:szCs w:val="24"/>
          <w:lang/>
        </w:rPr>
        <w:t>Kidney international</w:t>
      </w:r>
      <w:r w:rsidRPr="006F4769">
        <w:rPr>
          <w:rFonts w:ascii="Times New Roman" w:eastAsia="Times New Roman" w:hAnsi="Times New Roman" w:cs="Times New Roman"/>
          <w:color w:val="000000"/>
          <w:sz w:val="24"/>
          <w:szCs w:val="24"/>
          <w:lang/>
        </w:rPr>
        <w:t xml:space="preserve">, </w:t>
      </w:r>
      <w:r w:rsidRPr="006F4769">
        <w:rPr>
          <w:rFonts w:ascii="Times New Roman" w:eastAsia="Times New Roman" w:hAnsi="Times New Roman" w:cs="Times New Roman"/>
          <w:i/>
          <w:iCs/>
          <w:color w:val="000000"/>
          <w:sz w:val="24"/>
          <w:szCs w:val="24"/>
          <w:lang/>
        </w:rPr>
        <w:t>57</w:t>
      </w:r>
      <w:r w:rsidRPr="006F4769">
        <w:rPr>
          <w:rFonts w:ascii="Times New Roman" w:eastAsia="Times New Roman" w:hAnsi="Times New Roman" w:cs="Times New Roman"/>
          <w:color w:val="000000"/>
          <w:sz w:val="24"/>
          <w:szCs w:val="24"/>
          <w:lang/>
        </w:rPr>
        <w:t>(2), 578-589.</w:t>
      </w:r>
    </w:p>
    <w:p w14:paraId="4FAF81DF" w14:textId="77777777" w:rsidR="006F4769" w:rsidRPr="006F4769" w:rsidRDefault="006F4769" w:rsidP="006F4769">
      <w:pPr>
        <w:spacing w:after="0" w:line="480" w:lineRule="auto"/>
        <w:ind w:firstLine="850"/>
        <w:jc w:val="both"/>
        <w:rPr>
          <w:rFonts w:ascii="Times New Roman" w:eastAsia="Times New Roman" w:hAnsi="Times New Roman" w:cs="Times New Roman"/>
          <w:sz w:val="24"/>
          <w:szCs w:val="24"/>
          <w:lang/>
        </w:rPr>
      </w:pPr>
      <w:r w:rsidRPr="006F4769">
        <w:rPr>
          <w:rFonts w:ascii="Times New Roman" w:eastAsia="Times New Roman" w:hAnsi="Times New Roman" w:cs="Times New Roman"/>
          <w:color w:val="000000"/>
          <w:sz w:val="24"/>
          <w:szCs w:val="24"/>
          <w:lang/>
        </w:rPr>
        <w:t xml:space="preserve">Freburger, J. K., Ng, L. J., Bradbury, B. D., Kshirsagar, A. V., &amp; Brookhart, M. A. (2012). Changing patterns of anemia management in US hemodialysis patients. </w:t>
      </w:r>
      <w:r w:rsidRPr="006F4769">
        <w:rPr>
          <w:rFonts w:ascii="Times New Roman" w:eastAsia="Times New Roman" w:hAnsi="Times New Roman" w:cs="Times New Roman"/>
          <w:i/>
          <w:iCs/>
          <w:color w:val="000000"/>
          <w:sz w:val="24"/>
          <w:szCs w:val="24"/>
          <w:lang/>
        </w:rPr>
        <w:t>The American journal of medicine</w:t>
      </w:r>
      <w:r w:rsidRPr="006F4769">
        <w:rPr>
          <w:rFonts w:ascii="Times New Roman" w:eastAsia="Times New Roman" w:hAnsi="Times New Roman" w:cs="Times New Roman"/>
          <w:color w:val="000000"/>
          <w:sz w:val="24"/>
          <w:szCs w:val="24"/>
          <w:lang/>
        </w:rPr>
        <w:t xml:space="preserve">, </w:t>
      </w:r>
      <w:r w:rsidRPr="006F4769">
        <w:rPr>
          <w:rFonts w:ascii="Times New Roman" w:eastAsia="Times New Roman" w:hAnsi="Times New Roman" w:cs="Times New Roman"/>
          <w:i/>
          <w:iCs/>
          <w:color w:val="000000"/>
          <w:sz w:val="24"/>
          <w:szCs w:val="24"/>
          <w:lang/>
        </w:rPr>
        <w:t>125</w:t>
      </w:r>
      <w:r w:rsidRPr="006F4769">
        <w:rPr>
          <w:rFonts w:ascii="Times New Roman" w:eastAsia="Times New Roman" w:hAnsi="Times New Roman" w:cs="Times New Roman"/>
          <w:color w:val="000000"/>
          <w:sz w:val="24"/>
          <w:szCs w:val="24"/>
          <w:lang/>
        </w:rPr>
        <w:t>(9), 906-914.</w:t>
      </w:r>
    </w:p>
    <w:p w14:paraId="1B162227" w14:textId="77777777" w:rsidR="006F4769" w:rsidRPr="006F4769" w:rsidRDefault="006F4769" w:rsidP="006F4769">
      <w:pPr>
        <w:spacing w:after="0" w:line="480" w:lineRule="auto"/>
        <w:ind w:firstLine="850"/>
        <w:jc w:val="both"/>
        <w:rPr>
          <w:rFonts w:ascii="Times New Roman" w:eastAsia="Times New Roman" w:hAnsi="Times New Roman" w:cs="Times New Roman"/>
          <w:sz w:val="24"/>
          <w:szCs w:val="24"/>
          <w:lang/>
        </w:rPr>
      </w:pPr>
      <w:r w:rsidRPr="006F4769">
        <w:rPr>
          <w:rFonts w:ascii="Times New Roman" w:eastAsia="Times New Roman" w:hAnsi="Times New Roman" w:cs="Times New Roman"/>
          <w:color w:val="000000"/>
          <w:sz w:val="24"/>
          <w:szCs w:val="24"/>
          <w:lang/>
        </w:rPr>
        <w:t xml:space="preserve">Locatelli, F., Pisoni, R. L., Akizawa, T., Cruz, J. M., DeOreo, P. B., Lameire, N. H., &amp; Held, P. J. (2004). Anemia management for hemodialysis patients: kidney disease outcomes </w:t>
      </w:r>
      <w:r w:rsidRPr="006F4769">
        <w:rPr>
          <w:rFonts w:ascii="Times New Roman" w:eastAsia="Times New Roman" w:hAnsi="Times New Roman" w:cs="Times New Roman"/>
          <w:color w:val="000000"/>
          <w:sz w:val="24"/>
          <w:szCs w:val="24"/>
          <w:lang/>
        </w:rPr>
        <w:lastRenderedPageBreak/>
        <w:t xml:space="preserve">quality initiative (K/DOQI) guidelines and dialysis outcomes and practice patterns study (DOPPS) findings. </w:t>
      </w:r>
      <w:r w:rsidRPr="006F4769">
        <w:rPr>
          <w:rFonts w:ascii="Times New Roman" w:eastAsia="Times New Roman" w:hAnsi="Times New Roman" w:cs="Times New Roman"/>
          <w:i/>
          <w:iCs/>
          <w:color w:val="000000"/>
          <w:sz w:val="24"/>
          <w:szCs w:val="24"/>
          <w:lang/>
        </w:rPr>
        <w:t>American Journal of Kidney Diseases</w:t>
      </w:r>
      <w:r w:rsidRPr="006F4769">
        <w:rPr>
          <w:rFonts w:ascii="Times New Roman" w:eastAsia="Times New Roman" w:hAnsi="Times New Roman" w:cs="Times New Roman"/>
          <w:color w:val="000000"/>
          <w:sz w:val="24"/>
          <w:szCs w:val="24"/>
          <w:lang/>
        </w:rPr>
        <w:t xml:space="preserve">, </w:t>
      </w:r>
      <w:r w:rsidRPr="006F4769">
        <w:rPr>
          <w:rFonts w:ascii="Times New Roman" w:eastAsia="Times New Roman" w:hAnsi="Times New Roman" w:cs="Times New Roman"/>
          <w:i/>
          <w:iCs/>
          <w:color w:val="000000"/>
          <w:sz w:val="24"/>
          <w:szCs w:val="24"/>
          <w:lang/>
        </w:rPr>
        <w:t>44</w:t>
      </w:r>
      <w:r w:rsidRPr="006F4769">
        <w:rPr>
          <w:rFonts w:ascii="Times New Roman" w:eastAsia="Times New Roman" w:hAnsi="Times New Roman" w:cs="Times New Roman"/>
          <w:color w:val="000000"/>
          <w:sz w:val="24"/>
          <w:szCs w:val="24"/>
          <w:lang/>
        </w:rPr>
        <w:t>, 27-33.</w:t>
      </w:r>
    </w:p>
    <w:p w14:paraId="3B28F95A" w14:textId="77777777" w:rsidR="006F4769" w:rsidRPr="006F4769" w:rsidRDefault="006F4769" w:rsidP="006F4769">
      <w:pPr>
        <w:spacing w:line="480" w:lineRule="auto"/>
        <w:ind w:firstLine="850"/>
        <w:jc w:val="both"/>
        <w:rPr>
          <w:rFonts w:ascii="Times New Roman" w:eastAsia="Times New Roman" w:hAnsi="Times New Roman" w:cs="Times New Roman"/>
          <w:sz w:val="24"/>
          <w:szCs w:val="24"/>
          <w:lang/>
        </w:rPr>
      </w:pPr>
      <w:r w:rsidRPr="006F4769">
        <w:rPr>
          <w:rFonts w:ascii="Times New Roman" w:eastAsia="Times New Roman" w:hAnsi="Times New Roman" w:cs="Times New Roman"/>
          <w:color w:val="000000"/>
          <w:sz w:val="24"/>
          <w:szCs w:val="24"/>
          <w:lang/>
        </w:rPr>
        <w:t xml:space="preserve">Nobahar, M., &amp; Tamadon, M. R. (2016). Barriers to and facilitators of care for hemodialysis patients; a qualitative study. </w:t>
      </w:r>
      <w:r w:rsidRPr="006F4769">
        <w:rPr>
          <w:rFonts w:ascii="Times New Roman" w:eastAsia="Times New Roman" w:hAnsi="Times New Roman" w:cs="Times New Roman"/>
          <w:i/>
          <w:iCs/>
          <w:color w:val="000000"/>
          <w:sz w:val="24"/>
          <w:szCs w:val="24"/>
          <w:lang/>
        </w:rPr>
        <w:t>Journal of renal injury prevention</w:t>
      </w:r>
      <w:r w:rsidRPr="006F4769">
        <w:rPr>
          <w:rFonts w:ascii="Times New Roman" w:eastAsia="Times New Roman" w:hAnsi="Times New Roman" w:cs="Times New Roman"/>
          <w:color w:val="000000"/>
          <w:sz w:val="24"/>
          <w:szCs w:val="24"/>
          <w:lang/>
        </w:rPr>
        <w:t xml:space="preserve">, </w:t>
      </w:r>
      <w:r w:rsidRPr="006F4769">
        <w:rPr>
          <w:rFonts w:ascii="Times New Roman" w:eastAsia="Times New Roman" w:hAnsi="Times New Roman" w:cs="Times New Roman"/>
          <w:i/>
          <w:iCs/>
          <w:color w:val="000000"/>
          <w:sz w:val="24"/>
          <w:szCs w:val="24"/>
          <w:lang/>
        </w:rPr>
        <w:t>5</w:t>
      </w:r>
      <w:r w:rsidRPr="006F4769">
        <w:rPr>
          <w:rFonts w:ascii="Times New Roman" w:eastAsia="Times New Roman" w:hAnsi="Times New Roman" w:cs="Times New Roman"/>
          <w:color w:val="000000"/>
          <w:sz w:val="24"/>
          <w:szCs w:val="24"/>
          <w:lang/>
        </w:rPr>
        <w:t>(1), 39.</w:t>
      </w:r>
    </w:p>
    <w:p w14:paraId="2DF2BA9A" w14:textId="77777777" w:rsidR="006F4769" w:rsidRPr="006F4769" w:rsidRDefault="006F4769" w:rsidP="006F4769">
      <w:pPr>
        <w:spacing w:after="0" w:line="480" w:lineRule="auto"/>
        <w:ind w:firstLine="850"/>
        <w:jc w:val="both"/>
        <w:rPr>
          <w:rFonts w:ascii="Times New Roman" w:eastAsia="Times New Roman" w:hAnsi="Times New Roman" w:cs="Times New Roman"/>
          <w:sz w:val="24"/>
          <w:szCs w:val="24"/>
          <w:lang/>
        </w:rPr>
      </w:pPr>
      <w:r w:rsidRPr="006F4769">
        <w:rPr>
          <w:rFonts w:ascii="Times New Roman" w:eastAsia="Times New Roman" w:hAnsi="Times New Roman" w:cs="Times New Roman"/>
          <w:color w:val="000000"/>
          <w:sz w:val="24"/>
          <w:szCs w:val="24"/>
          <w:lang/>
        </w:rPr>
        <w:t xml:space="preserve">Silverberg, D. S., Wexler, D., Blum, M., Keren, G., Sheps, D., Leibovitch, E., ... &amp; Shapira, I. (2000). The use of subcutaneous erythropoietin and intravenous iron for the treatment of the anemia of severe, resistant congestive heart failure improves cardiac and renal function and functional cardiac class, and markedly reduces hospitalizations. </w:t>
      </w:r>
      <w:r w:rsidRPr="006F4769">
        <w:rPr>
          <w:rFonts w:ascii="Times New Roman" w:eastAsia="Times New Roman" w:hAnsi="Times New Roman" w:cs="Times New Roman"/>
          <w:i/>
          <w:iCs/>
          <w:color w:val="000000"/>
          <w:sz w:val="24"/>
          <w:szCs w:val="24"/>
          <w:lang/>
        </w:rPr>
        <w:t>Journal of the American College of Cardiology</w:t>
      </w:r>
      <w:r w:rsidRPr="006F4769">
        <w:rPr>
          <w:rFonts w:ascii="Times New Roman" w:eastAsia="Times New Roman" w:hAnsi="Times New Roman" w:cs="Times New Roman"/>
          <w:color w:val="000000"/>
          <w:sz w:val="24"/>
          <w:szCs w:val="24"/>
          <w:lang/>
        </w:rPr>
        <w:t xml:space="preserve">, </w:t>
      </w:r>
      <w:r w:rsidRPr="006F4769">
        <w:rPr>
          <w:rFonts w:ascii="Times New Roman" w:eastAsia="Times New Roman" w:hAnsi="Times New Roman" w:cs="Times New Roman"/>
          <w:i/>
          <w:iCs/>
          <w:color w:val="000000"/>
          <w:sz w:val="24"/>
          <w:szCs w:val="24"/>
          <w:lang/>
        </w:rPr>
        <w:t>35</w:t>
      </w:r>
      <w:r w:rsidRPr="006F4769">
        <w:rPr>
          <w:rFonts w:ascii="Times New Roman" w:eastAsia="Times New Roman" w:hAnsi="Times New Roman" w:cs="Times New Roman"/>
          <w:color w:val="000000"/>
          <w:sz w:val="24"/>
          <w:szCs w:val="24"/>
          <w:lang/>
        </w:rPr>
        <w:t>(7), 1737-1744.</w:t>
      </w:r>
    </w:p>
    <w:p w14:paraId="1190F6DE" w14:textId="77777777" w:rsidR="00F15A8C" w:rsidRPr="006F4769" w:rsidRDefault="00F15A8C" w:rsidP="006F4769"/>
    <w:sectPr w:rsidR="00F15A8C" w:rsidRPr="006F47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BEB"/>
    <w:rsid w:val="005B2BEB"/>
    <w:rsid w:val="006F4769"/>
    <w:rsid w:val="00B8305B"/>
    <w:rsid w:val="00F15A8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C6A73-E040-4B39-9BD0-A492566B1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30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B83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351825">
      <w:bodyDiv w:val="1"/>
      <w:marLeft w:val="0"/>
      <w:marRight w:val="0"/>
      <w:marTop w:val="0"/>
      <w:marBottom w:val="0"/>
      <w:divBdr>
        <w:top w:val="none" w:sz="0" w:space="0" w:color="auto"/>
        <w:left w:val="none" w:sz="0" w:space="0" w:color="auto"/>
        <w:bottom w:val="none" w:sz="0" w:space="0" w:color="auto"/>
        <w:right w:val="none" w:sz="0" w:space="0" w:color="auto"/>
      </w:divBdr>
    </w:div>
    <w:div w:id="147911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3637</Characters>
  <Application>Microsoft Office Word</Application>
  <DocSecurity>0</DocSecurity>
  <Lines>30</Lines>
  <Paragraphs>8</Paragraphs>
  <ScaleCrop>false</ScaleCrop>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3</cp:revision>
  <dcterms:created xsi:type="dcterms:W3CDTF">2023-07-03T10:00:00Z</dcterms:created>
  <dcterms:modified xsi:type="dcterms:W3CDTF">2023-07-03T10:02:00Z</dcterms:modified>
</cp:coreProperties>
</file>