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9562" w14:textId="77777777" w:rsidR="0053334F" w:rsidRPr="0053334F" w:rsidRDefault="0053334F" w:rsidP="0053334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Contraceptives</w:t>
      </w:r>
      <w:proofErr w:type="spellEnd"/>
    </w:p>
    <w:p w14:paraId="7A60B2E7" w14:textId="77777777" w:rsidR="0053334F" w:rsidRPr="0053334F" w:rsidRDefault="0053334F" w:rsidP="0053334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A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couple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woman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need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much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attention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choice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methods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contraceptives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always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important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users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consider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acceptability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availability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effectiveness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contraception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impacts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correspond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intentions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Even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though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most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contraceptives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always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critical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evaluate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US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eligibility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criteria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(US MEC)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recommendations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given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especially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women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conditions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certain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characteristics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Comparing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contrasting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intrauterine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systems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(IUS)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intrauterine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device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(IUD)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crucial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because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enables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people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make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right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choice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regards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contraceptives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</w:t>
      </w:r>
    </w:p>
    <w:p w14:paraId="6ABC541B" w14:textId="77777777" w:rsidR="0053334F" w:rsidRPr="0053334F" w:rsidRDefault="0053334F" w:rsidP="005333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Indication</w:t>
      </w:r>
      <w:proofErr w:type="spellEnd"/>
    </w:p>
    <w:p w14:paraId="55F38A51" w14:textId="77777777" w:rsidR="0053334F" w:rsidRPr="0053334F" w:rsidRDefault="0053334F" w:rsidP="0053334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Both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IUD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IUS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contraceptives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99%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doctors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’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prescriptions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IUS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worth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bearing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serves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best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calmness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particularly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women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have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painful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heavy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periods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those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experience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migraines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(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Eisenberg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et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., 2015)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women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IUD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just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because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highly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preventing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them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getting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pregnant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7B0E1E96" w14:textId="77777777" w:rsidR="0053334F" w:rsidRPr="0053334F" w:rsidRDefault="0053334F" w:rsidP="005333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Contraindication</w:t>
      </w:r>
      <w:proofErr w:type="spellEnd"/>
    </w:p>
    <w:p w14:paraId="67B86689" w14:textId="77777777" w:rsidR="0053334F" w:rsidRPr="0053334F" w:rsidRDefault="0053334F" w:rsidP="0053334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IUS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goes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mood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swings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therefore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making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inappropriate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Similarly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IUD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associated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mood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swings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because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painful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first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3-6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months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However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IUD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bit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worse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because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involves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bleeding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between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periods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</w:t>
      </w:r>
    </w:p>
    <w:p w14:paraId="28429453" w14:textId="77777777" w:rsidR="0053334F" w:rsidRPr="0053334F" w:rsidRDefault="0053334F" w:rsidP="005333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Side</w:t>
      </w:r>
      <w:proofErr w:type="spellEnd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Effects</w:t>
      </w:r>
      <w:proofErr w:type="spellEnd"/>
    </w:p>
    <w:p w14:paraId="1D4105FA" w14:textId="77777777" w:rsidR="0053334F" w:rsidRPr="0053334F" w:rsidRDefault="0053334F" w:rsidP="0053334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both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IUD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IUS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potential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interrupting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normal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occurrence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periods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periods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completely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stop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become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irregular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IUS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IUD,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fitting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contraceptives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exposes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pelvic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infection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graduate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serious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illness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left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untreated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Eisenberg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et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., 2015)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same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reason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both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IUS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IUD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lead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vaginal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bleeding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Nevertheless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upon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IUS,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women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change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libido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moods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different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IUD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whereby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aspect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replaced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prolonged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periods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’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</w:t>
      </w:r>
    </w:p>
    <w:p w14:paraId="628F08C8" w14:textId="77777777" w:rsidR="0053334F" w:rsidRPr="0053334F" w:rsidRDefault="0053334F" w:rsidP="005333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US </w:t>
      </w: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Medical</w:t>
      </w:r>
      <w:proofErr w:type="spellEnd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Eligibility</w:t>
      </w:r>
      <w:proofErr w:type="spellEnd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Criteria</w:t>
      </w:r>
      <w:proofErr w:type="spellEnd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(USMRC)</w:t>
      </w:r>
    </w:p>
    <w:p w14:paraId="2450CD01" w14:textId="77777777" w:rsidR="0053334F" w:rsidRPr="0053334F" w:rsidRDefault="0053334F" w:rsidP="0053334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IUS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requires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USMRC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intervention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whereby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doctors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advised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offer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insights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proper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contraceptive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because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leads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development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fluid-filled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cysts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ovaries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USMRC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puts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clear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development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cysts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ovaries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pave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growth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ovarian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tumor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(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Curtis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et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., 2016)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contrary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type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USMRC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intervention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made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IUD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only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exists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advise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contraceptive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seek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attention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upon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developing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abnormal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feeling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both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USMRC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whereby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healthcare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providers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advise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users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prioritize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condoms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because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IUD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IUS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cannot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prevent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acquiring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sexually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transmitted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infections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STIs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).</w:t>
      </w:r>
    </w:p>
    <w:p w14:paraId="4AD56BDD" w14:textId="77777777" w:rsidR="0053334F" w:rsidRPr="0053334F" w:rsidRDefault="0053334F" w:rsidP="005333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US </w:t>
      </w: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Selected</w:t>
      </w:r>
      <w:proofErr w:type="spellEnd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Practice</w:t>
      </w:r>
      <w:proofErr w:type="spellEnd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Recommendations</w:t>
      </w:r>
      <w:proofErr w:type="spellEnd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for</w:t>
      </w:r>
      <w:proofErr w:type="spellEnd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Contraceptive</w:t>
      </w:r>
      <w:proofErr w:type="spellEnd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Use</w:t>
      </w:r>
      <w:proofErr w:type="spellEnd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(USSPR)</w:t>
      </w:r>
    </w:p>
    <w:p w14:paraId="7897E894" w14:textId="77777777" w:rsidR="0053334F" w:rsidRPr="0053334F" w:rsidRDefault="0053334F" w:rsidP="0053334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USSPR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relation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IUD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IUS,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emergence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similarity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Healthcare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providers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have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mandate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prescribe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revised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new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recommendations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involved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persons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have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been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under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forms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contraception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before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(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Heinemann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et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., 2015)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However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recommendations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given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seem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differ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pills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cannot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match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IUD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avoid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escalation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painful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periods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excessive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bleeding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whereas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diaphragm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IUD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cannot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resort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IUS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because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vulnerability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ovarian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cancer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</w:t>
      </w:r>
    </w:p>
    <w:p w14:paraId="76C27A29" w14:textId="77777777" w:rsidR="0053334F" w:rsidRPr="0053334F" w:rsidRDefault="0053334F" w:rsidP="005333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Affordability</w:t>
      </w:r>
      <w:proofErr w:type="spellEnd"/>
    </w:p>
    <w:p w14:paraId="1DD5759A" w14:textId="77777777" w:rsidR="0053334F" w:rsidRPr="0053334F" w:rsidRDefault="0053334F" w:rsidP="005333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Commonly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IUD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cheaper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IUS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most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countries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around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world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</w:t>
      </w:r>
    </w:p>
    <w:p w14:paraId="210D4E6B" w14:textId="77777777" w:rsidR="0053334F" w:rsidRPr="0053334F" w:rsidRDefault="0053334F" w:rsidP="005333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lastRenderedPageBreak/>
        <w:t>Mechanisms</w:t>
      </w:r>
      <w:proofErr w:type="spellEnd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Action</w:t>
      </w:r>
      <w:proofErr w:type="spellEnd"/>
    </w:p>
    <w:p w14:paraId="16861E90" w14:textId="77777777" w:rsidR="0053334F" w:rsidRPr="0053334F" w:rsidRDefault="0053334F" w:rsidP="0053334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intrauterine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system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releases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progesterone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uterine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cavity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intentions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thicken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cervical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mucus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prevent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sperms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penetrating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ovary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IUS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thins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endometrial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wall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curtail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embryo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implantation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even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fertilization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occurs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Intrauterine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device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releases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copper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ions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endometrial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wall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thicken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cervical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mucus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make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hard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sperms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swim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both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subsequent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processes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halting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pregnancy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similar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</w:t>
      </w:r>
    </w:p>
    <w:p w14:paraId="324F3CED" w14:textId="77777777" w:rsidR="0053334F" w:rsidRPr="0053334F" w:rsidRDefault="0053334F" w:rsidP="0053334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conclusion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IUD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most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appropriate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contraceptive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because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low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price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but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because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overall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effectiveness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Although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women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IUD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feel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during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first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months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out-competes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IUS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facilitate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development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cysts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ovaries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elements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contribute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cervical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cancer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Therefore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Women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should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IUD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instead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IUS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family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planning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method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</w:t>
      </w:r>
    </w:p>
    <w:p w14:paraId="24E115EF" w14:textId="77777777" w:rsidR="0053334F" w:rsidRPr="0053334F" w:rsidRDefault="0053334F" w:rsidP="005333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References</w:t>
      </w:r>
      <w:proofErr w:type="spellEnd"/>
    </w:p>
    <w:p w14:paraId="6A133063" w14:textId="77777777" w:rsidR="0053334F" w:rsidRPr="0053334F" w:rsidRDefault="0053334F" w:rsidP="0053334F">
      <w:pPr>
        <w:spacing w:after="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>Curtis</w:t>
      </w:r>
      <w:proofErr w:type="spell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 xml:space="preserve">, K. M., </w:t>
      </w:r>
      <w:proofErr w:type="spell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>Jatlaoui</w:t>
      </w:r>
      <w:proofErr w:type="spell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 xml:space="preserve">, T. C., </w:t>
      </w:r>
      <w:proofErr w:type="spell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>Tepper</w:t>
      </w:r>
      <w:proofErr w:type="spell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 xml:space="preserve">, N. K., </w:t>
      </w:r>
      <w:proofErr w:type="spell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>Zapata</w:t>
      </w:r>
      <w:proofErr w:type="spell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 xml:space="preserve">, L. B., </w:t>
      </w:r>
      <w:proofErr w:type="spell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>Horton</w:t>
      </w:r>
      <w:proofErr w:type="spell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 xml:space="preserve">, L. G., </w:t>
      </w:r>
      <w:proofErr w:type="spell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>Jamieson</w:t>
      </w:r>
      <w:proofErr w:type="spell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 xml:space="preserve">, D. J., &amp; </w:t>
      </w:r>
      <w:proofErr w:type="spell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>Whiteman</w:t>
      </w:r>
      <w:proofErr w:type="spell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 xml:space="preserve">, M. K. (2016). US </w:t>
      </w:r>
      <w:proofErr w:type="spell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>selected</w:t>
      </w:r>
      <w:proofErr w:type="spell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>practice</w:t>
      </w:r>
      <w:proofErr w:type="spell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>recommendations</w:t>
      </w:r>
      <w:proofErr w:type="spell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>for</w:t>
      </w:r>
      <w:proofErr w:type="spell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>contraceptive</w:t>
      </w:r>
      <w:proofErr w:type="spell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>use</w:t>
      </w:r>
      <w:proofErr w:type="spell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>, 2016. </w:t>
      </w:r>
      <w:r w:rsidRPr="005333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UA" w:eastAsia="ru-UA"/>
        </w:rPr>
        <w:t xml:space="preserve">MMWR </w:t>
      </w:r>
      <w:proofErr w:type="spellStart"/>
      <w:r w:rsidRPr="005333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UA" w:eastAsia="ru-UA"/>
        </w:rPr>
        <w:t>Recommendations</w:t>
      </w:r>
      <w:proofErr w:type="spellEnd"/>
      <w:r w:rsidRPr="005333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UA" w:eastAsia="ru-UA"/>
        </w:rPr>
        <w:t>Reports</w:t>
      </w:r>
      <w:proofErr w:type="spell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>, </w:t>
      </w:r>
      <w:r w:rsidRPr="005333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UA" w:eastAsia="ru-UA"/>
        </w:rPr>
        <w:t>65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UA" w:eastAsia="ru-UA"/>
        </w:rPr>
        <w:t>(4), 1-66.</w:t>
      </w:r>
    </w:p>
    <w:p w14:paraId="7D343980" w14:textId="77777777" w:rsidR="0053334F" w:rsidRPr="0053334F" w:rsidRDefault="0053334F" w:rsidP="0053334F">
      <w:pPr>
        <w:spacing w:after="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Eisenberg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D. L.,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Schreiber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C. A.,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Turok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D. K.,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Teal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S. B.,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Westhoff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C. L.,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Creinin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M. D., &amp; ACCESS IUS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Investigators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. (2015).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Three-year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efficacy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safety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a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new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52-mg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levonorgestrel-releasing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intrauterine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system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. </w:t>
      </w:r>
      <w:proofErr w:type="spellStart"/>
      <w:r w:rsidRPr="00533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Contraception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, </w:t>
      </w:r>
      <w:r w:rsidRPr="00533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92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(1), 10-16.</w:t>
      </w:r>
    </w:p>
    <w:p w14:paraId="578EE726" w14:textId="77777777" w:rsidR="0053334F" w:rsidRPr="0053334F" w:rsidRDefault="0053334F" w:rsidP="0053334F">
      <w:pPr>
        <w:spacing w:after="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Heinemann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K.,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Reed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S.,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Moehner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S., &amp;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Do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Minh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T. (2015).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Comparative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contraceptive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effectiveness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of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levonorgestrel-releasing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and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copper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intrauterine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devices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: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the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European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Active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Surveillance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Study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for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Intrauterine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Devices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. </w:t>
      </w:r>
      <w:proofErr w:type="spellStart"/>
      <w:r w:rsidRPr="00533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Contraception</w:t>
      </w:r>
      <w:proofErr w:type="spellEnd"/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, </w:t>
      </w:r>
      <w:r w:rsidRPr="00533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91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(4), 280-283.</w:t>
      </w:r>
    </w:p>
    <w:p w14:paraId="14AC2665" w14:textId="20467C31" w:rsidR="00827612" w:rsidRDefault="0053334F" w:rsidP="0053334F">
      <w:r w:rsidRPr="005333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  <w:r w:rsidRPr="005333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  <w:r w:rsidRPr="005333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  <w:r w:rsidRPr="005333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  <w:r w:rsidRPr="005333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  <w:r w:rsidRPr="005333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br/>
      </w:r>
      <w:r w:rsidRPr="005333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  <w:r w:rsidRPr="005333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  <w:r w:rsidRPr="005333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sectPr w:rsidR="0082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00"/>
    <w:rsid w:val="00494200"/>
    <w:rsid w:val="0053334F"/>
    <w:rsid w:val="0082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22F81-AC4A-4919-AED3-3E5C915F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2023-03-07T20:19:00Z</dcterms:created>
  <dcterms:modified xsi:type="dcterms:W3CDTF">2023-03-07T20:20:00Z</dcterms:modified>
</cp:coreProperties>
</file>