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FD744" w14:textId="77777777" w:rsidR="00656535" w:rsidRDefault="00656535" w:rsidP="00656535">
      <w:pPr>
        <w:pStyle w:val="a3"/>
        <w:spacing w:before="0" w:beforeAutospacing="0" w:after="0" w:afterAutospacing="0" w:line="480" w:lineRule="auto"/>
        <w:jc w:val="center"/>
      </w:pPr>
      <w:r>
        <w:rPr>
          <w:b/>
          <w:bCs/>
          <w:color w:val="000000"/>
          <w:sz w:val="48"/>
          <w:szCs w:val="48"/>
        </w:rPr>
        <w:t>How the Job Market in Healthcare Will Look Like in 5 or 10 Years</w:t>
      </w:r>
    </w:p>
    <w:p w14:paraId="6EF21D73" w14:textId="77777777" w:rsidR="00656535" w:rsidRDefault="00656535" w:rsidP="00656535">
      <w:pPr>
        <w:pStyle w:val="a3"/>
        <w:spacing w:before="0" w:beforeAutospacing="0" w:after="0" w:afterAutospacing="0" w:line="480" w:lineRule="auto"/>
        <w:ind w:firstLine="720"/>
      </w:pPr>
      <w:r>
        <w:rPr>
          <w:color w:val="000000"/>
        </w:rPr>
        <w:t> The healthcare sector is currently undergoing a rebirth to improve patient outcomes and staff morale. There are various innovations in place and some being anticipated which will ultimately influence health sector positively. Consequently, numerous job opportunities are expected in the medical sector as a result of these anticipated changes.</w:t>
      </w:r>
    </w:p>
    <w:p w14:paraId="5960A522" w14:textId="77777777" w:rsidR="00656535" w:rsidRDefault="00656535" w:rsidP="00656535">
      <w:pPr>
        <w:pStyle w:val="a3"/>
        <w:spacing w:before="0" w:beforeAutospacing="0" w:after="0" w:afterAutospacing="0" w:line="480" w:lineRule="auto"/>
        <w:ind w:firstLine="720"/>
      </w:pPr>
      <w:r>
        <w:rPr>
          <w:color w:val="000000"/>
        </w:rPr>
        <w:t> New technologies have increased efficiency in healthcare delivery which will increase more job opportunities in the next decade or so. Technology keeps transforming the healthcare sector, and there are more exciting times ahead. New careers are in the making that relate to medical technology, and hence there will be a job boom in this field of medical technology. It is also expected that the job market will be saturated with healthcare graduates or potential employees who are tech-savvy because almost everything will be digitalized or tech-based. Services like patient data recording, online checking of results, radiology, and lab technologies among others are taking the technology route. In general, the changing needs of the workforce will demand tech-based healthcare professionals in the market.</w:t>
      </w:r>
    </w:p>
    <w:p w14:paraId="6BABF9F7" w14:textId="77777777" w:rsidR="00656535" w:rsidRDefault="00656535" w:rsidP="00656535">
      <w:pPr>
        <w:pStyle w:val="a3"/>
        <w:spacing w:before="0" w:beforeAutospacing="0" w:after="0" w:afterAutospacing="0" w:line="480" w:lineRule="auto"/>
        <w:ind w:firstLine="720"/>
      </w:pPr>
      <w:r>
        <w:rPr>
          <w:color w:val="000000"/>
        </w:rPr>
        <w:t xml:space="preserve">The rise in the use of biomedical monitoring technologies will create an unlimited market for professional technicians of health systems to work in hospitals and rural areas for purposes of improving the efficiencies of healthcare systems and quality of healthcare delivery (Chan, Campo, Brulin, &amp; Esteve, 2017). Also, it is important to note that with advancements in medical technology, there will be increased and better patient outcomes. That would encourage more patients seeking medical assistance, and hence there shall be increased demand for healthcare personnel to cater for the increased number of patients. The evolving healthcare workforce in the next decade will be expected to be of highest standards in correspondence with the demands of new technologies (Thimbleby, 2013). The implication to the job market is that employers will be </w:t>
      </w:r>
      <w:r>
        <w:rPr>
          <w:color w:val="000000"/>
        </w:rPr>
        <w:lastRenderedPageBreak/>
        <w:t>seeking potential employees who will not be susceptible to medical errors associated with new technologies.</w:t>
      </w:r>
    </w:p>
    <w:p w14:paraId="3FA17928" w14:textId="77777777" w:rsidR="00656535" w:rsidRDefault="00656535" w:rsidP="00656535">
      <w:pPr>
        <w:pStyle w:val="a3"/>
        <w:spacing w:before="0" w:beforeAutospacing="0" w:after="0" w:afterAutospacing="0" w:line="480" w:lineRule="auto"/>
        <w:ind w:firstLine="720"/>
      </w:pPr>
      <w:r>
        <w:rPr>
          <w:color w:val="000000"/>
        </w:rPr>
        <w:t> In conclusion, the healthcare job market in the next 5 or 10 years or so is going to be very competitive because technology will improve efficiency and patient outcomes. That would demand best service delivery from the best in the market who will effectively apply medical technology.</w:t>
      </w:r>
    </w:p>
    <w:p w14:paraId="30B1DA42" w14:textId="77777777" w:rsidR="00656535" w:rsidRDefault="00656535" w:rsidP="00656535">
      <w:pPr>
        <w:pStyle w:val="a3"/>
        <w:spacing w:before="0" w:beforeAutospacing="0" w:after="0" w:afterAutospacing="0" w:line="480" w:lineRule="auto"/>
      </w:pPr>
      <w:r>
        <w:rPr>
          <w:b/>
          <w:bCs/>
          <w:color w:val="000000"/>
          <w:sz w:val="40"/>
          <w:szCs w:val="40"/>
        </w:rPr>
        <w:t>References</w:t>
      </w:r>
    </w:p>
    <w:p w14:paraId="320EF0F1" w14:textId="77777777" w:rsidR="00656535" w:rsidRDefault="00656535" w:rsidP="00656535">
      <w:pPr>
        <w:pStyle w:val="a3"/>
        <w:spacing w:before="0" w:beforeAutospacing="0" w:after="0" w:afterAutospacing="0" w:line="480" w:lineRule="auto"/>
        <w:ind w:firstLine="992"/>
      </w:pPr>
      <w:r>
        <w:rPr>
          <w:color w:val="000000"/>
        </w:rPr>
        <w:t xml:space="preserve">Chan, M., Campo, E., Brulin, D., &amp; Esteve, D. (2017). Biomedical Monitoring Technologies and Future Healthcare Systems. </w:t>
      </w:r>
      <w:r>
        <w:rPr>
          <w:i/>
          <w:iCs/>
          <w:color w:val="000000"/>
        </w:rPr>
        <w:t>Journal of Science and Technology: Issue on Information and Communications Technology, 3</w:t>
      </w:r>
      <w:r>
        <w:rPr>
          <w:color w:val="000000"/>
        </w:rPr>
        <w:t xml:space="preserve"> (1), 59-75.</w:t>
      </w:r>
    </w:p>
    <w:p w14:paraId="023E14A9" w14:textId="77777777" w:rsidR="00656535" w:rsidRDefault="00656535" w:rsidP="00656535">
      <w:pPr>
        <w:pStyle w:val="a3"/>
        <w:spacing w:before="0" w:beforeAutospacing="0" w:after="0" w:afterAutospacing="0" w:line="480" w:lineRule="auto"/>
        <w:ind w:firstLine="992"/>
      </w:pPr>
      <w:r>
        <w:rPr>
          <w:color w:val="000000"/>
        </w:rPr>
        <w:t>Thimbleby, H. (2013). Technology and the Future of Healthcare. </w:t>
      </w:r>
      <w:r>
        <w:rPr>
          <w:i/>
          <w:iCs/>
          <w:color w:val="000000"/>
        </w:rPr>
        <w:t>Journal of Public Health Research</w:t>
      </w:r>
      <w:r>
        <w:rPr>
          <w:color w:val="000000"/>
        </w:rPr>
        <w:t>, </w:t>
      </w:r>
      <w:r>
        <w:rPr>
          <w:i/>
          <w:iCs/>
          <w:color w:val="000000"/>
        </w:rPr>
        <w:t xml:space="preserve">2 </w:t>
      </w:r>
      <w:r>
        <w:rPr>
          <w:color w:val="000000"/>
        </w:rPr>
        <w:t>(3), e28. http://doi.org/10.4081/jphr.2013.e28</w:t>
      </w:r>
    </w:p>
    <w:p w14:paraId="3892781C" w14:textId="77777777" w:rsidR="00413F7F" w:rsidRDefault="00413F7F"/>
    <w:sectPr w:rsidR="0041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EC"/>
    <w:rsid w:val="00150BEC"/>
    <w:rsid w:val="00413F7F"/>
    <w:rsid w:val="006565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13329-A0F1-46A8-9FD3-E609B291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53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1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2023-03-02T07:28:00Z</dcterms:created>
  <dcterms:modified xsi:type="dcterms:W3CDTF">2023-03-02T07:28:00Z</dcterms:modified>
</cp:coreProperties>
</file>