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406EC" w14:textId="77777777" w:rsidR="00041317" w:rsidRDefault="00041317" w:rsidP="00041317">
      <w:pPr>
        <w:pStyle w:val="a3"/>
        <w:spacing w:before="0" w:beforeAutospacing="0" w:after="0" w:afterAutospacing="0" w:line="480" w:lineRule="auto"/>
        <w:jc w:val="center"/>
      </w:pPr>
      <w:proofErr w:type="spellStart"/>
      <w:r>
        <w:rPr>
          <w:b/>
          <w:bCs/>
          <w:color w:val="000000"/>
          <w:sz w:val="48"/>
          <w:szCs w:val="48"/>
        </w:rPr>
        <w:t>Physical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Abuse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of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Elders</w:t>
      </w:r>
      <w:proofErr w:type="spellEnd"/>
      <w:r>
        <w:rPr>
          <w:rStyle w:val="apple-tab-span"/>
          <w:b/>
          <w:bCs/>
          <w:color w:val="000000"/>
          <w:sz w:val="48"/>
          <w:szCs w:val="48"/>
        </w:rPr>
        <w:tab/>
      </w:r>
    </w:p>
    <w:p w14:paraId="459A6473" w14:textId="77777777" w:rsidR="00041317" w:rsidRDefault="00041317" w:rsidP="00041317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Journal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Entry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Part</w:t>
      </w:r>
      <w:proofErr w:type="spellEnd"/>
      <w:r>
        <w:rPr>
          <w:b/>
          <w:bCs/>
          <w:color w:val="000000"/>
          <w:sz w:val="40"/>
          <w:szCs w:val="40"/>
        </w:rPr>
        <w:t xml:space="preserve"> 1</w:t>
      </w:r>
    </w:p>
    <w:p w14:paraId="4F0C6C03" w14:textId="77777777" w:rsidR="00041317" w:rsidRDefault="00041317" w:rsidP="00041317">
      <w:pPr>
        <w:pStyle w:val="a3"/>
        <w:spacing w:before="0" w:beforeAutospacing="0" w:after="0" w:afterAutospacing="0" w:line="480" w:lineRule="auto"/>
      </w:pPr>
      <w:r>
        <w:rPr>
          <w:rStyle w:val="apple-tab-span"/>
          <w:b/>
          <w:bCs/>
          <w:color w:val="000000"/>
        </w:rPr>
        <w:tab/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involves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mistreatment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caregivers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Over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become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victims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example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Baldwin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caregivers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become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victims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harassed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WHO 1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elderly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60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experienced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World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Organisation</w:t>
      </w:r>
      <w:proofErr w:type="spellEnd"/>
      <w:r>
        <w:rPr>
          <w:color w:val="000000"/>
        </w:rPr>
        <w:t xml:space="preserve">, 2018).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contexts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caregiving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homes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whereby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unexplained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bruises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involve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observing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unusual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injuries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example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caregiver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discomfort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walking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sitting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Shinan-Altman</w:t>
      </w:r>
      <w:proofErr w:type="spellEnd"/>
      <w:r>
        <w:rPr>
          <w:color w:val="000000"/>
        </w:rPr>
        <w:t xml:space="preserve">, &amp; </w:t>
      </w:r>
      <w:proofErr w:type="spellStart"/>
      <w:r>
        <w:rPr>
          <w:color w:val="000000"/>
        </w:rPr>
        <w:t>Cohen</w:t>
      </w:r>
      <w:proofErr w:type="spellEnd"/>
      <w:r>
        <w:rPr>
          <w:color w:val="000000"/>
        </w:rPr>
        <w:t xml:space="preserve">, 2009).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step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further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screening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bruises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injuries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interviewed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justice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Baldwin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laws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whenever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attorney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consulted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attorney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behalf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compensation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victim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Lachs</w:t>
      </w:r>
      <w:proofErr w:type="spellEnd"/>
      <w:r>
        <w:rPr>
          <w:color w:val="000000"/>
        </w:rPr>
        <w:t xml:space="preserve">, &amp; </w:t>
      </w:r>
      <w:proofErr w:type="spellStart"/>
      <w:r>
        <w:rPr>
          <w:color w:val="000000"/>
        </w:rPr>
        <w:t>Pillemer</w:t>
      </w:r>
      <w:proofErr w:type="spellEnd"/>
      <w:r>
        <w:rPr>
          <w:color w:val="000000"/>
        </w:rPr>
        <w:t>, 2015).</w:t>
      </w:r>
    </w:p>
    <w:p w14:paraId="2A989FEF" w14:textId="77777777" w:rsidR="00041317" w:rsidRDefault="00041317" w:rsidP="00041317">
      <w:pPr>
        <w:pStyle w:val="a3"/>
        <w:spacing w:before="0" w:beforeAutospacing="0" w:after="0" w:afterAutospacing="0" w:line="480" w:lineRule="auto"/>
      </w:pPr>
      <w:r>
        <w:rPr>
          <w:rStyle w:val="apple-tab-span"/>
          <w:b/>
          <w:bCs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imprisonment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demanded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compensate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plaintiff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injuries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sustained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resources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Baldwin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victims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counselling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agencies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support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example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Baldwin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assistance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Castle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Ferguson-Rome</w:t>
      </w:r>
      <w:proofErr w:type="spellEnd"/>
      <w:r>
        <w:rPr>
          <w:color w:val="000000"/>
        </w:rPr>
        <w:t xml:space="preserve">, &amp; </w:t>
      </w:r>
      <w:proofErr w:type="spellStart"/>
      <w:r>
        <w:rPr>
          <w:color w:val="000000"/>
        </w:rPr>
        <w:t>Teresi</w:t>
      </w:r>
      <w:proofErr w:type="spellEnd"/>
      <w:r>
        <w:rPr>
          <w:color w:val="000000"/>
        </w:rPr>
        <w:t xml:space="preserve">, 2015).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advanced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nurse</w:t>
      </w:r>
      <w:proofErr w:type="spellEnd"/>
      <w:r>
        <w:rPr>
          <w:color w:val="000000"/>
        </w:rPr>
        <w:t xml:space="preserve">, I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resources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discussed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setting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example</w:t>
      </w:r>
      <w:proofErr w:type="spellEnd"/>
      <w:r>
        <w:rPr>
          <w:color w:val="000000"/>
        </w:rPr>
        <w:t xml:space="preserve">, I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agencies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counselling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Attorney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pursue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law</w:t>
      </w:r>
      <w:proofErr w:type="spellEnd"/>
      <w:r>
        <w:rPr>
          <w:color w:val="000000"/>
        </w:rPr>
        <w:t>.  </w:t>
      </w:r>
    </w:p>
    <w:p w14:paraId="3C3C5C6E" w14:textId="77777777" w:rsidR="00041317" w:rsidRDefault="00041317" w:rsidP="00041317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Journal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Entry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Part</w:t>
      </w:r>
      <w:proofErr w:type="spellEnd"/>
      <w:r>
        <w:rPr>
          <w:b/>
          <w:bCs/>
          <w:color w:val="000000"/>
          <w:sz w:val="40"/>
          <w:szCs w:val="40"/>
        </w:rPr>
        <w:t xml:space="preserve"> 2</w:t>
      </w:r>
    </w:p>
    <w:p w14:paraId="72B2C22C" w14:textId="77777777" w:rsidR="00041317" w:rsidRDefault="00041317" w:rsidP="00041317">
      <w:pPr>
        <w:pStyle w:val="a3"/>
        <w:spacing w:before="0" w:beforeAutospacing="0" w:after="0" w:afterAutospacing="0" w:line="480" w:lineRule="auto"/>
      </w:pPr>
      <w:r>
        <w:rPr>
          <w:rStyle w:val="apple-tab-span"/>
          <w:b/>
          <w:bCs/>
          <w:color w:val="000000"/>
        </w:rPr>
        <w:tab/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U.S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expectancy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Cultural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interdependency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within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family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technological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advancement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towns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pursue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employment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opportunities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society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caregivers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welfare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young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taught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increased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traditional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caregivers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Culture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resources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teaching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elders</w:t>
      </w:r>
      <w:proofErr w:type="spellEnd"/>
      <w:r>
        <w:rPr>
          <w:color w:val="000000"/>
        </w:rPr>
        <w:t>.  </w:t>
      </w:r>
    </w:p>
    <w:p w14:paraId="4ED0067F" w14:textId="77777777" w:rsidR="00041317" w:rsidRDefault="00041317" w:rsidP="00041317">
      <w:pPr>
        <w:pStyle w:val="a3"/>
        <w:spacing w:before="0" w:beforeAutospacing="0" w:after="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References</w:t>
      </w:r>
      <w:proofErr w:type="spellEnd"/>
    </w:p>
    <w:p w14:paraId="1D96215D" w14:textId="77777777" w:rsidR="00041317" w:rsidRDefault="00041317" w:rsidP="00041317">
      <w:pPr>
        <w:pStyle w:val="a3"/>
        <w:spacing w:before="0" w:beforeAutospacing="0" w:after="0" w:afterAutospacing="0" w:line="480" w:lineRule="auto"/>
        <w:ind w:firstLine="992"/>
      </w:pPr>
      <w:proofErr w:type="spellStart"/>
      <w:r>
        <w:rPr>
          <w:color w:val="222222"/>
          <w:shd w:val="clear" w:color="auto" w:fill="FFFFFF"/>
        </w:rPr>
        <w:t>Castle</w:t>
      </w:r>
      <w:proofErr w:type="spellEnd"/>
      <w:r>
        <w:rPr>
          <w:color w:val="222222"/>
          <w:shd w:val="clear" w:color="auto" w:fill="FFFFFF"/>
        </w:rPr>
        <w:t xml:space="preserve">, N., </w:t>
      </w:r>
      <w:proofErr w:type="spellStart"/>
      <w:r>
        <w:rPr>
          <w:color w:val="222222"/>
          <w:shd w:val="clear" w:color="auto" w:fill="FFFFFF"/>
        </w:rPr>
        <w:t>Ferguson-Rome</w:t>
      </w:r>
      <w:proofErr w:type="spellEnd"/>
      <w:r>
        <w:rPr>
          <w:color w:val="222222"/>
          <w:shd w:val="clear" w:color="auto" w:fill="FFFFFF"/>
        </w:rPr>
        <w:t xml:space="preserve">, J. C., &amp; </w:t>
      </w:r>
      <w:proofErr w:type="spellStart"/>
      <w:r>
        <w:rPr>
          <w:color w:val="222222"/>
          <w:shd w:val="clear" w:color="auto" w:fill="FFFFFF"/>
        </w:rPr>
        <w:t>Teresi</w:t>
      </w:r>
      <w:proofErr w:type="spellEnd"/>
      <w:r>
        <w:rPr>
          <w:color w:val="222222"/>
          <w:shd w:val="clear" w:color="auto" w:fill="FFFFFF"/>
        </w:rPr>
        <w:t xml:space="preserve">, J. A. (2015). </w:t>
      </w:r>
      <w:proofErr w:type="spellStart"/>
      <w:r>
        <w:rPr>
          <w:color w:val="222222"/>
          <w:shd w:val="clear" w:color="auto" w:fill="FFFFFF"/>
        </w:rPr>
        <w:t>Elder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abuse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in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residential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long-term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care</w:t>
      </w:r>
      <w:proofErr w:type="spellEnd"/>
      <w:r>
        <w:rPr>
          <w:color w:val="222222"/>
          <w:shd w:val="clear" w:color="auto" w:fill="FFFFFF"/>
        </w:rPr>
        <w:t xml:space="preserve">: </w:t>
      </w:r>
      <w:proofErr w:type="spellStart"/>
      <w:r>
        <w:rPr>
          <w:color w:val="222222"/>
          <w:shd w:val="clear" w:color="auto" w:fill="FFFFFF"/>
        </w:rPr>
        <w:t>an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update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to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the</w:t>
      </w:r>
      <w:proofErr w:type="spellEnd"/>
      <w:r>
        <w:rPr>
          <w:color w:val="222222"/>
          <w:shd w:val="clear" w:color="auto" w:fill="FFFFFF"/>
        </w:rPr>
        <w:t xml:space="preserve"> 2003 </w:t>
      </w:r>
      <w:proofErr w:type="spellStart"/>
      <w:r>
        <w:rPr>
          <w:color w:val="222222"/>
          <w:shd w:val="clear" w:color="auto" w:fill="FFFFFF"/>
        </w:rPr>
        <w:t>National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Research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Council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report</w:t>
      </w:r>
      <w:proofErr w:type="spellEnd"/>
      <w:r>
        <w:rPr>
          <w:color w:val="222222"/>
          <w:shd w:val="clear" w:color="auto" w:fill="FFFFFF"/>
        </w:rPr>
        <w:t>. </w:t>
      </w:r>
      <w:proofErr w:type="spellStart"/>
      <w:r>
        <w:rPr>
          <w:i/>
          <w:iCs/>
          <w:color w:val="222222"/>
          <w:shd w:val="clear" w:color="auto" w:fill="FFFFFF"/>
        </w:rPr>
        <w:t>Journal</w:t>
      </w:r>
      <w:proofErr w:type="spellEnd"/>
      <w:r>
        <w:rPr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i/>
          <w:iCs/>
          <w:color w:val="222222"/>
          <w:shd w:val="clear" w:color="auto" w:fill="FFFFFF"/>
        </w:rPr>
        <w:t>of</w:t>
      </w:r>
      <w:proofErr w:type="spellEnd"/>
      <w:r>
        <w:rPr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i/>
          <w:iCs/>
          <w:color w:val="222222"/>
          <w:shd w:val="clear" w:color="auto" w:fill="FFFFFF"/>
        </w:rPr>
        <w:t>Applied</w:t>
      </w:r>
      <w:proofErr w:type="spellEnd"/>
      <w:r>
        <w:rPr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i/>
          <w:iCs/>
          <w:color w:val="222222"/>
          <w:shd w:val="clear" w:color="auto" w:fill="FFFFFF"/>
        </w:rPr>
        <w:t>Gerontology</w:t>
      </w:r>
      <w:proofErr w:type="spellEnd"/>
      <w:r>
        <w:rPr>
          <w:color w:val="222222"/>
          <w:shd w:val="clear" w:color="auto" w:fill="FFFFFF"/>
        </w:rPr>
        <w:t>, </w:t>
      </w:r>
      <w:r>
        <w:rPr>
          <w:i/>
          <w:iCs/>
          <w:color w:val="222222"/>
          <w:shd w:val="clear" w:color="auto" w:fill="FFFFFF"/>
        </w:rPr>
        <w:t>34</w:t>
      </w:r>
      <w:r>
        <w:rPr>
          <w:color w:val="222222"/>
          <w:shd w:val="clear" w:color="auto" w:fill="FFFFFF"/>
        </w:rPr>
        <w:t>(4), 407-443.</w:t>
      </w:r>
    </w:p>
    <w:p w14:paraId="238A9D7E" w14:textId="77777777" w:rsidR="00041317" w:rsidRDefault="00041317" w:rsidP="00041317">
      <w:pPr>
        <w:pStyle w:val="a3"/>
        <w:spacing w:before="0" w:beforeAutospacing="0" w:after="0" w:afterAutospacing="0" w:line="480" w:lineRule="auto"/>
        <w:ind w:firstLine="992"/>
      </w:pPr>
      <w:proofErr w:type="spellStart"/>
      <w:r>
        <w:rPr>
          <w:color w:val="222222"/>
          <w:shd w:val="clear" w:color="auto" w:fill="FFFFFF"/>
        </w:rPr>
        <w:t>Lachs</w:t>
      </w:r>
      <w:proofErr w:type="spellEnd"/>
      <w:r>
        <w:rPr>
          <w:color w:val="222222"/>
          <w:shd w:val="clear" w:color="auto" w:fill="FFFFFF"/>
        </w:rPr>
        <w:t xml:space="preserve">, M. S., &amp; </w:t>
      </w:r>
      <w:proofErr w:type="spellStart"/>
      <w:r>
        <w:rPr>
          <w:color w:val="222222"/>
          <w:shd w:val="clear" w:color="auto" w:fill="FFFFFF"/>
        </w:rPr>
        <w:t>Pillemer</w:t>
      </w:r>
      <w:proofErr w:type="spellEnd"/>
      <w:r>
        <w:rPr>
          <w:color w:val="222222"/>
          <w:shd w:val="clear" w:color="auto" w:fill="FFFFFF"/>
        </w:rPr>
        <w:t xml:space="preserve">, K. A. (2015). </w:t>
      </w:r>
      <w:proofErr w:type="spellStart"/>
      <w:r>
        <w:rPr>
          <w:color w:val="222222"/>
          <w:shd w:val="clear" w:color="auto" w:fill="FFFFFF"/>
        </w:rPr>
        <w:t>Elder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abuse</w:t>
      </w:r>
      <w:proofErr w:type="spellEnd"/>
      <w:r>
        <w:rPr>
          <w:color w:val="222222"/>
          <w:shd w:val="clear" w:color="auto" w:fill="FFFFFF"/>
        </w:rPr>
        <w:t>. </w:t>
      </w:r>
      <w:proofErr w:type="spellStart"/>
      <w:r>
        <w:rPr>
          <w:i/>
          <w:iCs/>
          <w:color w:val="222222"/>
          <w:shd w:val="clear" w:color="auto" w:fill="FFFFFF"/>
        </w:rPr>
        <w:t>New</w:t>
      </w:r>
      <w:proofErr w:type="spellEnd"/>
      <w:r>
        <w:rPr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i/>
          <w:iCs/>
          <w:color w:val="222222"/>
          <w:shd w:val="clear" w:color="auto" w:fill="FFFFFF"/>
        </w:rPr>
        <w:t>England</w:t>
      </w:r>
      <w:proofErr w:type="spellEnd"/>
      <w:r>
        <w:rPr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i/>
          <w:iCs/>
          <w:color w:val="222222"/>
          <w:shd w:val="clear" w:color="auto" w:fill="FFFFFF"/>
        </w:rPr>
        <w:t>Journal</w:t>
      </w:r>
      <w:proofErr w:type="spellEnd"/>
      <w:r>
        <w:rPr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i/>
          <w:iCs/>
          <w:color w:val="222222"/>
          <w:shd w:val="clear" w:color="auto" w:fill="FFFFFF"/>
        </w:rPr>
        <w:t>of</w:t>
      </w:r>
      <w:proofErr w:type="spellEnd"/>
      <w:r>
        <w:rPr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i/>
          <w:iCs/>
          <w:color w:val="222222"/>
          <w:shd w:val="clear" w:color="auto" w:fill="FFFFFF"/>
        </w:rPr>
        <w:t>Medicine</w:t>
      </w:r>
      <w:proofErr w:type="spellEnd"/>
      <w:r>
        <w:rPr>
          <w:color w:val="222222"/>
          <w:shd w:val="clear" w:color="auto" w:fill="FFFFFF"/>
        </w:rPr>
        <w:t>, </w:t>
      </w:r>
      <w:r>
        <w:rPr>
          <w:i/>
          <w:iCs/>
          <w:color w:val="222222"/>
          <w:shd w:val="clear" w:color="auto" w:fill="FFFFFF"/>
        </w:rPr>
        <w:t>373</w:t>
      </w:r>
      <w:r>
        <w:rPr>
          <w:color w:val="222222"/>
          <w:shd w:val="clear" w:color="auto" w:fill="FFFFFF"/>
        </w:rPr>
        <w:t>(20), 1947-1956.</w:t>
      </w:r>
    </w:p>
    <w:p w14:paraId="17C8A0CD" w14:textId="77777777" w:rsidR="00041317" w:rsidRDefault="00041317" w:rsidP="00041317">
      <w:pPr>
        <w:pStyle w:val="a3"/>
        <w:spacing w:before="0" w:beforeAutospacing="0" w:after="0" w:afterAutospacing="0" w:line="480" w:lineRule="auto"/>
        <w:ind w:firstLine="992"/>
      </w:pPr>
      <w:proofErr w:type="spellStart"/>
      <w:r>
        <w:rPr>
          <w:color w:val="222222"/>
          <w:shd w:val="clear" w:color="auto" w:fill="FFFFFF"/>
        </w:rPr>
        <w:t>Shinan-Altman</w:t>
      </w:r>
      <w:proofErr w:type="spellEnd"/>
      <w:r>
        <w:rPr>
          <w:color w:val="222222"/>
          <w:shd w:val="clear" w:color="auto" w:fill="FFFFFF"/>
        </w:rPr>
        <w:t xml:space="preserve">, S., &amp; </w:t>
      </w:r>
      <w:proofErr w:type="spellStart"/>
      <w:r>
        <w:rPr>
          <w:color w:val="222222"/>
          <w:shd w:val="clear" w:color="auto" w:fill="FFFFFF"/>
        </w:rPr>
        <w:t>Cohen</w:t>
      </w:r>
      <w:proofErr w:type="spellEnd"/>
      <w:r>
        <w:rPr>
          <w:color w:val="222222"/>
          <w:shd w:val="clear" w:color="auto" w:fill="FFFFFF"/>
        </w:rPr>
        <w:t xml:space="preserve">, M. (2009). </w:t>
      </w:r>
      <w:proofErr w:type="spellStart"/>
      <w:r>
        <w:rPr>
          <w:color w:val="222222"/>
          <w:shd w:val="clear" w:color="auto" w:fill="FFFFFF"/>
        </w:rPr>
        <w:t>Nursing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aides</w:t>
      </w:r>
      <w:proofErr w:type="spellEnd"/>
      <w:r>
        <w:rPr>
          <w:color w:val="222222"/>
          <w:shd w:val="clear" w:color="auto" w:fill="FFFFFF"/>
        </w:rPr>
        <w:t xml:space="preserve">’ </w:t>
      </w:r>
      <w:proofErr w:type="spellStart"/>
      <w:r>
        <w:rPr>
          <w:color w:val="222222"/>
          <w:shd w:val="clear" w:color="auto" w:fill="FFFFFF"/>
        </w:rPr>
        <w:t>attitudes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to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elder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abuse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in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nursing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homes</w:t>
      </w:r>
      <w:proofErr w:type="spellEnd"/>
      <w:r>
        <w:rPr>
          <w:color w:val="222222"/>
          <w:shd w:val="clear" w:color="auto" w:fill="FFFFFF"/>
        </w:rPr>
        <w:t xml:space="preserve">: </w:t>
      </w:r>
      <w:proofErr w:type="spellStart"/>
      <w:r>
        <w:rPr>
          <w:color w:val="222222"/>
          <w:shd w:val="clear" w:color="auto" w:fill="FFFFFF"/>
        </w:rPr>
        <w:t>The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effect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of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work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stressors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and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burnout</w:t>
      </w:r>
      <w:proofErr w:type="spellEnd"/>
      <w:r>
        <w:rPr>
          <w:color w:val="222222"/>
          <w:shd w:val="clear" w:color="auto" w:fill="FFFFFF"/>
        </w:rPr>
        <w:t>. </w:t>
      </w:r>
      <w:proofErr w:type="spellStart"/>
      <w:r>
        <w:rPr>
          <w:i/>
          <w:iCs/>
          <w:color w:val="222222"/>
          <w:shd w:val="clear" w:color="auto" w:fill="FFFFFF"/>
        </w:rPr>
        <w:t>The</w:t>
      </w:r>
      <w:proofErr w:type="spellEnd"/>
      <w:r>
        <w:rPr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i/>
          <w:iCs/>
          <w:color w:val="222222"/>
          <w:shd w:val="clear" w:color="auto" w:fill="FFFFFF"/>
        </w:rPr>
        <w:t>Gerontologist</w:t>
      </w:r>
      <w:proofErr w:type="spellEnd"/>
      <w:r>
        <w:rPr>
          <w:color w:val="222222"/>
          <w:shd w:val="clear" w:color="auto" w:fill="FFFFFF"/>
        </w:rPr>
        <w:t>, </w:t>
      </w:r>
      <w:r>
        <w:rPr>
          <w:i/>
          <w:iCs/>
          <w:color w:val="222222"/>
          <w:shd w:val="clear" w:color="auto" w:fill="FFFFFF"/>
        </w:rPr>
        <w:t>49</w:t>
      </w:r>
      <w:r>
        <w:rPr>
          <w:color w:val="222222"/>
          <w:shd w:val="clear" w:color="auto" w:fill="FFFFFF"/>
        </w:rPr>
        <w:t>(5), 674-684.</w:t>
      </w:r>
    </w:p>
    <w:p w14:paraId="06CD8A87" w14:textId="77777777" w:rsidR="00041317" w:rsidRDefault="00041317" w:rsidP="00041317">
      <w:pPr>
        <w:pStyle w:val="a3"/>
        <w:spacing w:before="0" w:beforeAutospacing="0" w:after="0" w:afterAutospacing="0" w:line="480" w:lineRule="auto"/>
        <w:ind w:firstLine="992"/>
      </w:pPr>
      <w:proofErr w:type="spellStart"/>
      <w:r>
        <w:rPr>
          <w:color w:val="000000"/>
        </w:rPr>
        <w:lastRenderedPageBreak/>
        <w:t>World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Organisation</w:t>
      </w:r>
      <w:proofErr w:type="spellEnd"/>
      <w:r>
        <w:rPr>
          <w:color w:val="000000"/>
        </w:rPr>
        <w:t>. (2018).</w:t>
      </w:r>
      <w:proofErr w:type="spellStart"/>
      <w:r>
        <w:rPr>
          <w:i/>
          <w:iCs/>
          <w:color w:val="000000"/>
        </w:rPr>
        <w:t>Elder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Abuse</w:t>
      </w:r>
      <w:proofErr w:type="spellEnd"/>
      <w:r>
        <w:rPr>
          <w:i/>
          <w:iCs/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Retrieved</w:t>
      </w:r>
      <w:proofErr w:type="spellEnd"/>
      <w:r>
        <w:rPr>
          <w:color w:val="000000"/>
        </w:rPr>
        <w:t xml:space="preserve"> :&lt; http://www.who.int/news-room/fact-sheets/detail/elder-abuse &gt;</w:t>
      </w:r>
    </w:p>
    <w:p w14:paraId="5ADC2CB7" w14:textId="77777777" w:rsidR="00AD55F3" w:rsidRPr="00041317" w:rsidRDefault="00AD55F3">
      <w:pPr>
        <w:rPr>
          <w:lang w:val="ru-UA"/>
        </w:rPr>
      </w:pPr>
    </w:p>
    <w:sectPr w:rsidR="00AD55F3" w:rsidRPr="0004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0B"/>
    <w:rsid w:val="00041317"/>
    <w:rsid w:val="00AB2A0B"/>
    <w:rsid w:val="00A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9EA0B-EBC4-4D1B-9695-7459B85E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pple-tab-span">
    <w:name w:val="apple-tab-span"/>
    <w:basedOn w:val="a0"/>
    <w:rsid w:val="0004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2023-03-09T16:18:00Z</dcterms:created>
  <dcterms:modified xsi:type="dcterms:W3CDTF">2023-03-09T16:19:00Z</dcterms:modified>
</cp:coreProperties>
</file>